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BA7BC9" w14:textId="0116FD9D" w:rsidR="00343717" w:rsidRPr="00451ABD" w:rsidRDefault="00B877D5" w:rsidP="00343717">
      <w:pPr>
        <w:pStyle w:val="TEC-Normal"/>
        <w:jc w:val="center"/>
        <w:rPr>
          <w:rFonts w:ascii="Calibri" w:hAnsi="Calibri" w:cs="Calibri"/>
          <w:b/>
          <w:color w:val="606060"/>
          <w:sz w:val="22"/>
          <w:szCs w:val="22"/>
          <w:lang w:val="es-CL"/>
        </w:rPr>
      </w:pPr>
      <w:r>
        <w:rPr>
          <w:rFonts w:ascii="Calibri" w:hAnsi="Calibri" w:cs="Calibri"/>
          <w:noProof/>
          <w:color w:val="606060"/>
          <w:lang w:val="es-CL"/>
        </w:rPr>
        <w:drawing>
          <wp:anchor distT="0" distB="0" distL="114300" distR="114300" simplePos="0" relativeHeight="251658240" behindDoc="1" locked="0" layoutInCell="1" allowOverlap="1" wp14:anchorId="147FF51C" wp14:editId="6911B485">
            <wp:simplePos x="0" y="0"/>
            <wp:positionH relativeFrom="column">
              <wp:posOffset>-2653338</wp:posOffset>
            </wp:positionH>
            <wp:positionV relativeFrom="paragraph">
              <wp:posOffset>-1153223</wp:posOffset>
            </wp:positionV>
            <wp:extent cx="15035510" cy="10710250"/>
            <wp:effectExtent l="0" t="0" r="190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8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5510" cy="1071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E4D46" w14:textId="009643F3" w:rsidR="006B3CD2" w:rsidRPr="00451ABD" w:rsidRDefault="006B3CD2" w:rsidP="006B3CD2">
      <w:pPr>
        <w:pStyle w:val="TEC-Normal"/>
        <w:rPr>
          <w:rFonts w:ascii="Calibri" w:hAnsi="Calibri" w:cs="Calibri"/>
          <w:color w:val="606060"/>
          <w:lang w:val="es-CL"/>
        </w:rPr>
      </w:pPr>
    </w:p>
    <w:p w14:paraId="4D7CB896" w14:textId="2C30065B" w:rsidR="00BA1305" w:rsidRPr="00451ABD" w:rsidRDefault="00BA1305" w:rsidP="006B3CD2">
      <w:pPr>
        <w:pStyle w:val="TEC-Normal"/>
        <w:rPr>
          <w:rFonts w:ascii="Calibri" w:hAnsi="Calibri" w:cs="Calibri"/>
          <w:color w:val="606060"/>
          <w:lang w:val="es-CL"/>
        </w:rPr>
      </w:pPr>
    </w:p>
    <w:p w14:paraId="6B4AA699" w14:textId="4039B664" w:rsidR="00BA1305" w:rsidRPr="00451ABD" w:rsidRDefault="00BA1305" w:rsidP="006B3CD2">
      <w:pPr>
        <w:pStyle w:val="TEC-Normal"/>
        <w:rPr>
          <w:rFonts w:ascii="Calibri" w:hAnsi="Calibri" w:cs="Calibri"/>
          <w:color w:val="606060"/>
          <w:lang w:val="es-CL"/>
        </w:rPr>
      </w:pPr>
    </w:p>
    <w:p w14:paraId="7B8899B3" w14:textId="427D738B" w:rsidR="00BA1305" w:rsidRPr="00451ABD" w:rsidRDefault="00BA1305" w:rsidP="006B3CD2">
      <w:pPr>
        <w:pStyle w:val="TEC-Normal"/>
        <w:rPr>
          <w:rFonts w:ascii="Calibri" w:hAnsi="Calibri" w:cs="Calibri"/>
          <w:color w:val="606060"/>
          <w:lang w:val="es-CL"/>
        </w:rPr>
      </w:pPr>
    </w:p>
    <w:p w14:paraId="61C67DBA" w14:textId="154FC6BE" w:rsidR="00BA1305" w:rsidRPr="00451ABD" w:rsidRDefault="00BA1305" w:rsidP="006B3CD2">
      <w:pPr>
        <w:pStyle w:val="TEC-Normal"/>
        <w:rPr>
          <w:rFonts w:ascii="Calibri" w:hAnsi="Calibri" w:cs="Calibri"/>
          <w:color w:val="606060"/>
          <w:lang w:val="es-CL"/>
        </w:rPr>
      </w:pPr>
    </w:p>
    <w:p w14:paraId="18ADED3D" w14:textId="6CDF83EF" w:rsidR="00BA1305" w:rsidRPr="00451ABD" w:rsidRDefault="00BA1305" w:rsidP="006B3CD2">
      <w:pPr>
        <w:pStyle w:val="TEC-Normal"/>
        <w:rPr>
          <w:rFonts w:ascii="Calibri" w:hAnsi="Calibri" w:cs="Calibri"/>
          <w:color w:val="606060"/>
          <w:lang w:val="es-CL"/>
        </w:rPr>
      </w:pPr>
    </w:p>
    <w:p w14:paraId="12C369A1" w14:textId="55D55149" w:rsidR="00BA1305" w:rsidRPr="00451ABD" w:rsidRDefault="00DE2DFE" w:rsidP="006B3CD2">
      <w:pPr>
        <w:pStyle w:val="TEC-Normal"/>
        <w:rPr>
          <w:rFonts w:ascii="Calibri" w:hAnsi="Calibri" w:cs="Calibri"/>
          <w:color w:val="606060"/>
          <w:lang w:val="es-CL"/>
        </w:rPr>
      </w:pPr>
      <w:r>
        <w:rPr>
          <w:rFonts w:ascii="Calibri" w:hAnsi="Calibri" w:cs="Calibri"/>
          <w:noProof/>
          <w:color w:val="606060"/>
          <w:lang w:val="es-CL"/>
        </w:rPr>
        <w:drawing>
          <wp:anchor distT="0" distB="0" distL="114300" distR="114300" simplePos="0" relativeHeight="251659264" behindDoc="0" locked="0" layoutInCell="1" allowOverlap="1" wp14:anchorId="15AA8636" wp14:editId="44FF18A9">
            <wp:simplePos x="0" y="0"/>
            <wp:positionH relativeFrom="column">
              <wp:posOffset>1091565</wp:posOffset>
            </wp:positionH>
            <wp:positionV relativeFrom="paragraph">
              <wp:posOffset>10160</wp:posOffset>
            </wp:positionV>
            <wp:extent cx="3429000" cy="703643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03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B980A8" w14:textId="0F252C53" w:rsidR="00BA1305" w:rsidRPr="00451ABD" w:rsidRDefault="00BA1305" w:rsidP="006B3CD2">
      <w:pPr>
        <w:pStyle w:val="TEC-Normal"/>
        <w:rPr>
          <w:rFonts w:ascii="Calibri" w:hAnsi="Calibri" w:cs="Calibri"/>
          <w:color w:val="606060"/>
          <w:lang w:val="es-CL"/>
        </w:rPr>
      </w:pPr>
    </w:p>
    <w:p w14:paraId="71FF7694" w14:textId="2EA40933" w:rsidR="00BA1305" w:rsidRPr="00451ABD" w:rsidRDefault="00BA1305" w:rsidP="006B3CD2">
      <w:pPr>
        <w:pStyle w:val="TEC-Normal"/>
        <w:rPr>
          <w:rFonts w:ascii="Calibri" w:hAnsi="Calibri" w:cs="Calibri"/>
          <w:color w:val="606060"/>
          <w:lang w:val="es-CL"/>
        </w:rPr>
      </w:pPr>
    </w:p>
    <w:p w14:paraId="54A1031E" w14:textId="4DCBAFD5" w:rsidR="00BA1305" w:rsidRPr="00451ABD" w:rsidRDefault="00BA1305" w:rsidP="006B3CD2">
      <w:pPr>
        <w:pStyle w:val="TEC-Normal"/>
        <w:rPr>
          <w:rFonts w:ascii="Calibri" w:hAnsi="Calibri" w:cs="Calibri"/>
          <w:color w:val="606060"/>
          <w:lang w:val="es-CL"/>
        </w:rPr>
      </w:pPr>
    </w:p>
    <w:p w14:paraId="4E4F4ED0" w14:textId="33FFE104" w:rsidR="00BA1305" w:rsidRPr="00451ABD" w:rsidRDefault="00BA1305" w:rsidP="00DE2DFE">
      <w:pPr>
        <w:pStyle w:val="TEC-Normal"/>
        <w:jc w:val="center"/>
        <w:rPr>
          <w:rFonts w:ascii="Calibri" w:hAnsi="Calibri" w:cs="Calibri"/>
          <w:color w:val="606060"/>
          <w:lang w:val="es-CL"/>
        </w:rPr>
      </w:pPr>
    </w:p>
    <w:p w14:paraId="1E4FBCC9" w14:textId="4CBF10F4" w:rsidR="00BA1305" w:rsidRPr="002C13CC" w:rsidRDefault="006F605A" w:rsidP="002C13CC">
      <w:pPr>
        <w:pStyle w:val="TEC-Normal"/>
        <w:spacing w:line="240" w:lineRule="auto"/>
        <w:jc w:val="center"/>
        <w:rPr>
          <w:rFonts w:ascii="Calibri" w:hAnsi="Calibri" w:cs="Calibri"/>
          <w:b/>
          <w:bCs/>
          <w:color w:val="FFFFFF" w:themeColor="background1"/>
          <w:sz w:val="60"/>
          <w:szCs w:val="60"/>
          <w:lang w:val="es-CL"/>
        </w:rPr>
      </w:pPr>
      <w:r w:rsidRPr="002C13CC">
        <w:rPr>
          <w:rFonts w:ascii="Calibri" w:hAnsi="Calibri" w:cs="Calibri"/>
          <w:b/>
          <w:bCs/>
          <w:color w:val="FFFFFF" w:themeColor="background1"/>
          <w:sz w:val="60"/>
          <w:szCs w:val="60"/>
          <w:lang w:val="es-CL"/>
        </w:rPr>
        <w:t>Manual de Usuario</w:t>
      </w:r>
    </w:p>
    <w:p w14:paraId="37FB8994" w14:textId="77777777" w:rsidR="002C13CC" w:rsidRPr="002C13CC" w:rsidRDefault="006F605A" w:rsidP="002C13CC">
      <w:pPr>
        <w:pStyle w:val="TEC-Normal"/>
        <w:spacing w:line="240" w:lineRule="auto"/>
        <w:jc w:val="center"/>
        <w:rPr>
          <w:rFonts w:ascii="Calibri" w:hAnsi="Calibri" w:cs="Calibri"/>
          <w:color w:val="FFFFFF" w:themeColor="background1"/>
          <w:sz w:val="36"/>
          <w:szCs w:val="36"/>
          <w:lang w:val="es-CL"/>
        </w:rPr>
      </w:pPr>
      <w:r w:rsidRPr="002C13CC">
        <w:rPr>
          <w:rFonts w:ascii="Calibri" w:hAnsi="Calibri" w:cs="Calibri"/>
          <w:color w:val="FFFFFF" w:themeColor="background1"/>
          <w:sz w:val="36"/>
          <w:szCs w:val="36"/>
          <w:lang w:val="es-CL"/>
        </w:rPr>
        <w:t xml:space="preserve">Portal de </w:t>
      </w:r>
      <w:r w:rsidR="00BA1305" w:rsidRPr="002C13CC">
        <w:rPr>
          <w:rFonts w:ascii="Calibri" w:hAnsi="Calibri" w:cs="Calibri"/>
          <w:color w:val="FFFFFF" w:themeColor="background1"/>
          <w:sz w:val="36"/>
          <w:szCs w:val="36"/>
          <w:lang w:val="es-CL"/>
        </w:rPr>
        <w:t>Rendiciones</w:t>
      </w:r>
      <w:r w:rsidRPr="002C13CC">
        <w:rPr>
          <w:rFonts w:ascii="Calibri" w:hAnsi="Calibri" w:cs="Calibri"/>
          <w:color w:val="FFFFFF" w:themeColor="background1"/>
          <w:sz w:val="36"/>
          <w:szCs w:val="36"/>
          <w:lang w:val="es-CL"/>
        </w:rPr>
        <w:t xml:space="preserve"> ProChile</w:t>
      </w:r>
    </w:p>
    <w:p w14:paraId="18DA6BE2" w14:textId="30F166A5" w:rsidR="00BA1305" w:rsidRPr="002C13CC" w:rsidRDefault="006F605A" w:rsidP="002C13CC">
      <w:pPr>
        <w:pStyle w:val="TEC-Normal"/>
        <w:spacing w:line="240" w:lineRule="auto"/>
        <w:jc w:val="center"/>
        <w:rPr>
          <w:rFonts w:ascii="Calibri" w:hAnsi="Calibri" w:cs="Calibri"/>
          <w:color w:val="FFFFFF" w:themeColor="background1"/>
          <w:sz w:val="36"/>
          <w:szCs w:val="36"/>
          <w:lang w:val="es-CL"/>
        </w:rPr>
      </w:pPr>
      <w:r w:rsidRPr="00B877D5">
        <w:rPr>
          <w:rFonts w:ascii="Calibri" w:hAnsi="Calibri" w:cs="Calibri"/>
          <w:i/>
          <w:iCs/>
          <w:color w:val="FFFFFF" w:themeColor="background1"/>
          <w:sz w:val="28"/>
          <w:szCs w:val="28"/>
          <w:lang w:val="es-CL"/>
        </w:rPr>
        <w:t>enero</w:t>
      </w:r>
      <w:r w:rsidR="00BA1305" w:rsidRPr="00B877D5">
        <w:rPr>
          <w:rFonts w:ascii="Calibri" w:hAnsi="Calibri" w:cs="Calibri"/>
          <w:i/>
          <w:iCs/>
          <w:color w:val="FFFFFF" w:themeColor="background1"/>
          <w:sz w:val="28"/>
          <w:szCs w:val="28"/>
          <w:lang w:val="es-CL"/>
        </w:rPr>
        <w:t xml:space="preserve"> 202</w:t>
      </w:r>
      <w:r w:rsidRPr="00B877D5">
        <w:rPr>
          <w:rFonts w:ascii="Calibri" w:hAnsi="Calibri" w:cs="Calibri"/>
          <w:i/>
          <w:iCs/>
          <w:color w:val="FFFFFF" w:themeColor="background1"/>
          <w:sz w:val="28"/>
          <w:szCs w:val="28"/>
          <w:lang w:val="es-CL"/>
        </w:rPr>
        <w:t>1</w:t>
      </w:r>
    </w:p>
    <w:p w14:paraId="05691FD1" w14:textId="73FE0F21" w:rsidR="00BA1305" w:rsidRPr="00451ABD" w:rsidRDefault="00BA1305" w:rsidP="00BA1305">
      <w:pPr>
        <w:rPr>
          <w:rFonts w:ascii="Calibri" w:hAnsi="Calibri" w:cs="Calibri"/>
          <w:color w:val="606060"/>
          <w:lang w:val="es-CL"/>
        </w:rPr>
      </w:pPr>
    </w:p>
    <w:p w14:paraId="7DD479A4" w14:textId="749757ED" w:rsidR="00BA1305" w:rsidRPr="00451ABD" w:rsidRDefault="00DE2DFE">
      <w:pPr>
        <w:rPr>
          <w:rFonts w:ascii="Calibri" w:hAnsi="Calibri" w:cs="Calibri"/>
          <w:color w:val="606060"/>
          <w:lang w:val="es-CL"/>
        </w:rPr>
      </w:pPr>
      <w:r>
        <w:rPr>
          <w:rFonts w:ascii="Calibri" w:hAnsi="Calibri" w:cs="Calibri"/>
          <w:noProof/>
          <w:color w:val="606060"/>
          <w:lang w:val="es-CL"/>
        </w:rPr>
        <w:drawing>
          <wp:anchor distT="0" distB="0" distL="114300" distR="114300" simplePos="0" relativeHeight="251660288" behindDoc="0" locked="0" layoutInCell="1" allowOverlap="1" wp14:anchorId="09CB0D8A" wp14:editId="209CC789">
            <wp:simplePos x="0" y="0"/>
            <wp:positionH relativeFrom="column">
              <wp:posOffset>2094865</wp:posOffset>
            </wp:positionH>
            <wp:positionV relativeFrom="paragraph">
              <wp:posOffset>716915</wp:posOffset>
            </wp:positionV>
            <wp:extent cx="1511300" cy="720774"/>
            <wp:effectExtent l="0" t="0" r="0" b="317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720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305" w:rsidRPr="00451ABD">
        <w:rPr>
          <w:rFonts w:ascii="Calibri" w:hAnsi="Calibri" w:cs="Calibri"/>
          <w:color w:val="606060"/>
          <w:lang w:val="es-CL"/>
        </w:rPr>
        <w:br w:type="page"/>
      </w:r>
    </w:p>
    <w:sdt>
      <w:sdtPr>
        <w:rPr>
          <w:rFonts w:ascii="Calibri" w:eastAsia="Times New Roman" w:hAnsi="Calibri" w:cs="Calibri"/>
          <w:b/>
          <w:bCs/>
          <w:color w:val="0091B2"/>
          <w:sz w:val="22"/>
          <w:szCs w:val="24"/>
          <w:lang w:val="es-CL" w:eastAsia="es-ES"/>
        </w:rPr>
        <w:id w:val="-2093071757"/>
        <w:docPartObj>
          <w:docPartGallery w:val="Table of Contents"/>
          <w:docPartUnique/>
        </w:docPartObj>
      </w:sdtPr>
      <w:sdtEndPr>
        <w:rPr>
          <w:noProof/>
          <w:color w:val="606060"/>
        </w:rPr>
      </w:sdtEndPr>
      <w:sdtContent>
        <w:p w14:paraId="155F3D70" w14:textId="5982468E" w:rsidR="00451ABD" w:rsidRPr="00451ABD" w:rsidRDefault="00451ABD">
          <w:pPr>
            <w:pStyle w:val="TtuloTDC"/>
            <w:rPr>
              <w:rFonts w:ascii="Calibri" w:eastAsia="Times New Roman" w:hAnsi="Calibri" w:cs="Calibri"/>
              <w:b/>
              <w:bCs/>
              <w:color w:val="0091B2"/>
              <w:sz w:val="22"/>
              <w:szCs w:val="24"/>
              <w:lang w:val="es-CL" w:eastAsia="es-ES"/>
            </w:rPr>
          </w:pPr>
        </w:p>
        <w:p w14:paraId="0DADE291" w14:textId="03D5592F" w:rsidR="00451ABD" w:rsidRDefault="00451ABD">
          <w:pPr>
            <w:pStyle w:val="TtuloTDC"/>
            <w:rPr>
              <w:rFonts w:ascii="Calibri" w:eastAsia="Times New Roman" w:hAnsi="Calibri" w:cs="Calibri"/>
              <w:b/>
              <w:bCs/>
              <w:color w:val="0091B2"/>
              <w:sz w:val="22"/>
              <w:szCs w:val="24"/>
              <w:lang w:val="es-CL" w:eastAsia="es-ES"/>
            </w:rPr>
          </w:pPr>
        </w:p>
        <w:p w14:paraId="75A3600B" w14:textId="59662818" w:rsidR="00BA1305" w:rsidRPr="00451ABD" w:rsidRDefault="00BA1305">
          <w:pPr>
            <w:pStyle w:val="TtuloTDC"/>
            <w:rPr>
              <w:rFonts w:ascii="Calibri" w:hAnsi="Calibri" w:cs="Calibri"/>
              <w:b/>
              <w:bCs/>
              <w:color w:val="0091B2"/>
              <w:lang w:val="es-CL"/>
            </w:rPr>
          </w:pPr>
          <w:r w:rsidRPr="00451ABD">
            <w:rPr>
              <w:rFonts w:ascii="Calibri" w:hAnsi="Calibri" w:cs="Calibri"/>
              <w:b/>
              <w:bCs/>
              <w:color w:val="0091B2"/>
              <w:lang w:val="es-CL"/>
            </w:rPr>
            <w:t>Contenidos</w:t>
          </w:r>
        </w:p>
        <w:p w14:paraId="5DD66CCE" w14:textId="1DCE8471" w:rsidR="00451ABD" w:rsidRPr="00451ABD" w:rsidRDefault="00451ABD" w:rsidP="00451ABD">
          <w:pPr>
            <w:rPr>
              <w:lang w:val="es-CL" w:eastAsia="en-US"/>
            </w:rPr>
          </w:pPr>
        </w:p>
        <w:p w14:paraId="16BBADFB" w14:textId="4303B3B4" w:rsidR="00451ABD" w:rsidRPr="00451ABD" w:rsidRDefault="00451ABD" w:rsidP="00451ABD">
          <w:pPr>
            <w:rPr>
              <w:lang w:val="es-CL" w:eastAsia="en-US"/>
            </w:rPr>
          </w:pPr>
        </w:p>
        <w:p w14:paraId="0011D67D" w14:textId="77777777" w:rsidR="00451ABD" w:rsidRPr="00451ABD" w:rsidRDefault="00451ABD" w:rsidP="00451ABD">
          <w:pPr>
            <w:rPr>
              <w:lang w:val="es-CL" w:eastAsia="en-US"/>
            </w:rPr>
          </w:pPr>
        </w:p>
        <w:p w14:paraId="11D79390" w14:textId="5D1A8544" w:rsidR="005507B6" w:rsidRPr="008D79FB" w:rsidRDefault="00BA1305" w:rsidP="0037152E">
          <w:pPr>
            <w:pStyle w:val="TDC1"/>
          </w:pPr>
          <w:r w:rsidRPr="008D79FB">
            <w:rPr>
              <w:noProof w:val="0"/>
            </w:rPr>
            <w:fldChar w:fldCharType="begin"/>
          </w:r>
          <w:r w:rsidRPr="008D79FB">
            <w:instrText xml:space="preserve"> TOC \o "1-3" \h \z \u </w:instrText>
          </w:r>
          <w:r w:rsidRPr="008D79FB">
            <w:rPr>
              <w:noProof w:val="0"/>
            </w:rPr>
            <w:fldChar w:fldCharType="separate"/>
          </w:r>
          <w:hyperlink w:anchor="_Toc60830618" w:history="1">
            <w:r w:rsidR="005507B6" w:rsidRPr="008D79FB">
              <w:rPr>
                <w:rStyle w:val="Hipervnculo"/>
                <w:rFonts w:ascii="Calibri" w:hAnsi="Calibri"/>
                <w:color w:val="606060"/>
              </w:rPr>
              <w:t>1</w:t>
            </w:r>
            <w:r w:rsidR="00451ABD" w:rsidRPr="008D79FB">
              <w:rPr>
                <w:rFonts w:eastAsiaTheme="minorEastAsia"/>
                <w:sz w:val="22"/>
                <w:szCs w:val="22"/>
                <w:lang w:eastAsia="es-CL"/>
              </w:rPr>
              <w:t xml:space="preserve">.- </w:t>
            </w:r>
            <w:r w:rsidR="005507B6" w:rsidRPr="008D79FB">
              <w:rPr>
                <w:rStyle w:val="Hipervnculo"/>
                <w:rFonts w:ascii="Calibri" w:hAnsi="Calibri"/>
                <w:color w:val="606060"/>
              </w:rPr>
              <w:t>Introducción</w:t>
            </w:r>
            <w:r w:rsidR="00451ABD" w:rsidRPr="008D79FB">
              <w:rPr>
                <w:b w:val="0"/>
                <w:bCs w:val="0"/>
                <w:webHidden/>
                <w:color w:val="FFFFFF" w:themeColor="background1"/>
              </w:rPr>
              <w:tab/>
            </w:r>
            <w:r w:rsidR="005507B6" w:rsidRPr="008D79FB">
              <w:rPr>
                <w:webHidden/>
              </w:rPr>
              <w:fldChar w:fldCharType="begin"/>
            </w:r>
            <w:r w:rsidR="005507B6" w:rsidRPr="008D79FB">
              <w:rPr>
                <w:webHidden/>
              </w:rPr>
              <w:instrText xml:space="preserve"> PAGEREF _Toc60830618 \h </w:instrText>
            </w:r>
            <w:r w:rsidR="005507B6" w:rsidRPr="008D79FB">
              <w:rPr>
                <w:webHidden/>
              </w:rPr>
            </w:r>
            <w:r w:rsidR="005507B6" w:rsidRPr="008D79FB">
              <w:rPr>
                <w:webHidden/>
              </w:rPr>
              <w:fldChar w:fldCharType="separate"/>
            </w:r>
            <w:r w:rsidR="005507B6" w:rsidRPr="008D79FB">
              <w:rPr>
                <w:webHidden/>
              </w:rPr>
              <w:t>3</w:t>
            </w:r>
            <w:r w:rsidR="005507B6" w:rsidRPr="008D79FB">
              <w:rPr>
                <w:webHidden/>
              </w:rPr>
              <w:fldChar w:fldCharType="end"/>
            </w:r>
          </w:hyperlink>
        </w:p>
        <w:p w14:paraId="5D776163" w14:textId="77777777" w:rsidR="00451ABD" w:rsidRPr="008D79FB" w:rsidRDefault="00451ABD" w:rsidP="0037152E">
          <w:pPr>
            <w:pStyle w:val="TEC-Normal"/>
            <w:spacing w:line="240" w:lineRule="auto"/>
            <w:rPr>
              <w:rFonts w:eastAsiaTheme="minorEastAsia"/>
              <w:b/>
              <w:bCs/>
              <w:lang w:val="es-CL"/>
            </w:rPr>
          </w:pPr>
        </w:p>
        <w:p w14:paraId="1644AA12" w14:textId="1EBDEB22" w:rsidR="005507B6" w:rsidRPr="008D79FB" w:rsidRDefault="000A0C73" w:rsidP="0037152E">
          <w:pPr>
            <w:pStyle w:val="TDC1"/>
          </w:pPr>
          <w:hyperlink w:anchor="_Toc60830619" w:history="1">
            <w:r w:rsidR="005507B6" w:rsidRPr="008D79FB">
              <w:rPr>
                <w:rStyle w:val="Hipervnculo"/>
                <w:rFonts w:ascii="Calibri" w:hAnsi="Calibri"/>
                <w:color w:val="606060"/>
              </w:rPr>
              <w:t>2</w:t>
            </w:r>
            <w:r w:rsidR="00451ABD" w:rsidRPr="008D79FB">
              <w:rPr>
                <w:rStyle w:val="Hipervnculo"/>
                <w:rFonts w:ascii="Calibri" w:hAnsi="Calibri"/>
                <w:color w:val="606060"/>
              </w:rPr>
              <w:t xml:space="preserve">.- </w:t>
            </w:r>
            <w:r w:rsidR="005507B6" w:rsidRPr="008D79FB">
              <w:rPr>
                <w:rStyle w:val="Hipervnculo"/>
                <w:rFonts w:ascii="Calibri" w:hAnsi="Calibri"/>
                <w:color w:val="606060"/>
              </w:rPr>
              <w:t>Ingreso al Sistema</w:t>
            </w:r>
            <w:r w:rsidR="005507B6" w:rsidRPr="008D79FB">
              <w:rPr>
                <w:b w:val="0"/>
                <w:bCs w:val="0"/>
                <w:webHidden/>
                <w:color w:val="FFFFFF" w:themeColor="background1"/>
              </w:rPr>
              <w:tab/>
            </w:r>
            <w:r w:rsidR="005507B6" w:rsidRPr="008D79FB">
              <w:rPr>
                <w:webHidden/>
              </w:rPr>
              <w:fldChar w:fldCharType="begin"/>
            </w:r>
            <w:r w:rsidR="005507B6" w:rsidRPr="008D79FB">
              <w:rPr>
                <w:webHidden/>
              </w:rPr>
              <w:instrText xml:space="preserve"> PAGEREF _Toc60830619 \h </w:instrText>
            </w:r>
            <w:r w:rsidR="005507B6" w:rsidRPr="008D79FB">
              <w:rPr>
                <w:webHidden/>
              </w:rPr>
            </w:r>
            <w:r w:rsidR="005507B6" w:rsidRPr="008D79FB">
              <w:rPr>
                <w:webHidden/>
              </w:rPr>
              <w:fldChar w:fldCharType="separate"/>
            </w:r>
            <w:r w:rsidR="005507B6" w:rsidRPr="008D79FB">
              <w:rPr>
                <w:webHidden/>
              </w:rPr>
              <w:t>4</w:t>
            </w:r>
            <w:r w:rsidR="005507B6" w:rsidRPr="008D79FB">
              <w:rPr>
                <w:webHidden/>
              </w:rPr>
              <w:fldChar w:fldCharType="end"/>
            </w:r>
          </w:hyperlink>
        </w:p>
        <w:p w14:paraId="76F248A5" w14:textId="77777777" w:rsidR="00451ABD" w:rsidRPr="008D79FB" w:rsidRDefault="00451ABD" w:rsidP="0037152E">
          <w:pPr>
            <w:pStyle w:val="TEC-Normal"/>
            <w:spacing w:line="240" w:lineRule="auto"/>
            <w:rPr>
              <w:rFonts w:eastAsiaTheme="minorEastAsia"/>
              <w:b/>
              <w:bCs/>
              <w:lang w:val="es-CL"/>
            </w:rPr>
          </w:pPr>
        </w:p>
        <w:p w14:paraId="0D3B51D0" w14:textId="37BE6271" w:rsidR="00451ABD" w:rsidRPr="008D79FB" w:rsidRDefault="000A0C73" w:rsidP="0037152E">
          <w:pPr>
            <w:pStyle w:val="TDC1"/>
          </w:pPr>
          <w:hyperlink w:anchor="_Toc60830620" w:history="1">
            <w:r w:rsidR="005507B6" w:rsidRPr="008D79FB">
              <w:rPr>
                <w:rStyle w:val="Hipervnculo"/>
                <w:rFonts w:ascii="Calibri" w:hAnsi="Calibri"/>
                <w:color w:val="606060"/>
              </w:rPr>
              <w:t>3</w:t>
            </w:r>
            <w:r w:rsidR="00451ABD" w:rsidRPr="008D79FB">
              <w:rPr>
                <w:rStyle w:val="Hipervnculo"/>
                <w:rFonts w:ascii="Calibri" w:hAnsi="Calibri"/>
                <w:color w:val="606060"/>
              </w:rPr>
              <w:t xml:space="preserve">.- </w:t>
            </w:r>
            <w:r w:rsidR="005507B6" w:rsidRPr="008D79FB">
              <w:rPr>
                <w:rStyle w:val="Hipervnculo"/>
                <w:rFonts w:ascii="Calibri" w:hAnsi="Calibri"/>
                <w:color w:val="606060"/>
              </w:rPr>
              <w:t>Estructura y funcionalidades</w:t>
            </w:r>
            <w:r w:rsidR="005507B6" w:rsidRPr="008D79FB">
              <w:rPr>
                <w:b w:val="0"/>
                <w:bCs w:val="0"/>
                <w:webHidden/>
                <w:color w:val="FFFFFF" w:themeColor="background1"/>
              </w:rPr>
              <w:tab/>
            </w:r>
            <w:r w:rsidR="005507B6" w:rsidRPr="008D79FB">
              <w:rPr>
                <w:webHidden/>
              </w:rPr>
              <w:fldChar w:fldCharType="begin"/>
            </w:r>
            <w:r w:rsidR="005507B6" w:rsidRPr="008D79FB">
              <w:rPr>
                <w:webHidden/>
              </w:rPr>
              <w:instrText xml:space="preserve"> PAGEREF _Toc60830620 \h </w:instrText>
            </w:r>
            <w:r w:rsidR="005507B6" w:rsidRPr="008D79FB">
              <w:rPr>
                <w:webHidden/>
              </w:rPr>
            </w:r>
            <w:r w:rsidR="005507B6" w:rsidRPr="008D79FB">
              <w:rPr>
                <w:webHidden/>
              </w:rPr>
              <w:fldChar w:fldCharType="separate"/>
            </w:r>
            <w:r w:rsidR="005507B6" w:rsidRPr="008D79FB">
              <w:rPr>
                <w:webHidden/>
              </w:rPr>
              <w:t>5</w:t>
            </w:r>
            <w:r w:rsidR="005507B6" w:rsidRPr="008D79FB">
              <w:rPr>
                <w:webHidden/>
              </w:rPr>
              <w:fldChar w:fldCharType="end"/>
            </w:r>
          </w:hyperlink>
        </w:p>
        <w:p w14:paraId="3E2EDC5D" w14:textId="1DD366A3" w:rsidR="005507B6" w:rsidRPr="008D79FB" w:rsidRDefault="000A0C73" w:rsidP="0037152E">
          <w:pPr>
            <w:pStyle w:val="TDC2"/>
            <w:spacing w:line="192" w:lineRule="auto"/>
            <w:rPr>
              <w:rFonts w:ascii="Calibri" w:hAnsi="Calibri" w:cs="Calibri"/>
              <w:noProof/>
              <w:color w:val="606060"/>
            </w:rPr>
          </w:pPr>
          <w:hyperlink w:anchor="_Toc60830621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3.1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Mapa del sitio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_Toc60830621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5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52155008" w14:textId="77777777" w:rsidR="00451ABD" w:rsidRPr="008D79FB" w:rsidRDefault="00451ABD" w:rsidP="0037152E">
          <w:pPr>
            <w:pStyle w:val="TEC-Normal"/>
            <w:spacing w:line="192" w:lineRule="auto"/>
            <w:rPr>
              <w:rFonts w:eastAsiaTheme="minorEastAsia"/>
              <w:lang w:val="es-CL"/>
            </w:rPr>
          </w:pPr>
        </w:p>
        <w:p w14:paraId="26C8B8C6" w14:textId="16AC346D" w:rsidR="005507B6" w:rsidRPr="008D79FB" w:rsidRDefault="000A0C73" w:rsidP="0037152E">
          <w:pPr>
            <w:pStyle w:val="TDC2"/>
            <w:spacing w:line="192" w:lineRule="auto"/>
            <w:rPr>
              <w:rFonts w:ascii="Calibri" w:hAnsi="Calibri" w:cs="Calibri"/>
              <w:noProof/>
              <w:color w:val="606060"/>
            </w:rPr>
          </w:pPr>
          <w:hyperlink w:anchor="_Toc60830622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3.2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Home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_Toc60830622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5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6763F431" w14:textId="77777777" w:rsidR="00451ABD" w:rsidRPr="008D79FB" w:rsidRDefault="00451ABD" w:rsidP="0037152E">
          <w:pPr>
            <w:pStyle w:val="TEC-Normal"/>
            <w:spacing w:line="192" w:lineRule="auto"/>
            <w:rPr>
              <w:rFonts w:eastAsiaTheme="minorEastAsia"/>
              <w:lang w:val="es-CL"/>
            </w:rPr>
          </w:pPr>
        </w:p>
        <w:p w14:paraId="7D65475D" w14:textId="182AA955" w:rsidR="005507B6" w:rsidRPr="008D79FB" w:rsidRDefault="000A0C73" w:rsidP="0037152E">
          <w:pPr>
            <w:pStyle w:val="TDC2"/>
            <w:spacing w:line="192" w:lineRule="auto"/>
            <w:rPr>
              <w:rFonts w:ascii="Calibri" w:eastAsiaTheme="minorEastAsia" w:hAnsi="Calibri" w:cs="Calibri"/>
              <w:noProof/>
              <w:color w:val="606060"/>
              <w:sz w:val="22"/>
              <w:szCs w:val="22"/>
              <w:lang w:eastAsia="es-CL"/>
            </w:rPr>
          </w:pPr>
          <w:hyperlink w:anchor="_Toc60830623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3.3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Rendiciones – Proyectos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_Toc60830623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6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316FA6E8" w14:textId="6E710C44" w:rsidR="005507B6" w:rsidRPr="008D79FB" w:rsidRDefault="000A0C73" w:rsidP="0037152E">
          <w:pPr>
            <w:pStyle w:val="TDC3"/>
            <w:spacing w:line="192" w:lineRule="auto"/>
            <w:rPr>
              <w:rFonts w:ascii="Calibri" w:eastAsiaTheme="minorEastAsia" w:hAnsi="Calibri" w:cs="Calibri"/>
              <w:noProof/>
              <w:color w:val="606060"/>
              <w:sz w:val="22"/>
              <w:szCs w:val="22"/>
              <w:lang w:val="es-CL" w:eastAsia="es-CL"/>
            </w:rPr>
          </w:pPr>
          <w:hyperlink w:anchor="_Toc60830624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3.3.1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val="es-CL"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Lista de proyectos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_Toc60830624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6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2362F051" w14:textId="6AC7727D" w:rsidR="005507B6" w:rsidRPr="008D79FB" w:rsidRDefault="000A0C73" w:rsidP="0037152E">
          <w:pPr>
            <w:pStyle w:val="TDC3"/>
            <w:spacing w:line="192" w:lineRule="auto"/>
            <w:rPr>
              <w:rFonts w:ascii="Calibri" w:eastAsiaTheme="minorEastAsia" w:hAnsi="Calibri" w:cs="Calibri"/>
              <w:noProof/>
              <w:color w:val="606060"/>
              <w:sz w:val="22"/>
              <w:szCs w:val="22"/>
              <w:lang w:val="es-CL" w:eastAsia="es-CL"/>
            </w:rPr>
          </w:pPr>
          <w:hyperlink w:anchor="_Toc60830625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3.3.2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val="es-CL"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Proyectos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_Toc60830625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7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25AA2BB1" w14:textId="505E68E9" w:rsidR="005507B6" w:rsidRPr="008D79FB" w:rsidRDefault="000A0C73" w:rsidP="0037152E">
          <w:pPr>
            <w:pStyle w:val="TDC3"/>
            <w:spacing w:line="192" w:lineRule="auto"/>
            <w:rPr>
              <w:rFonts w:ascii="Calibri" w:eastAsiaTheme="minorEastAsia" w:hAnsi="Calibri" w:cs="Calibri"/>
              <w:noProof/>
              <w:color w:val="606060"/>
              <w:sz w:val="22"/>
              <w:szCs w:val="22"/>
              <w:lang w:val="es-CL" w:eastAsia="es-CL"/>
            </w:rPr>
          </w:pPr>
          <w:hyperlink w:anchor="_Toc60830626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3.3.3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val="es-CL"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Actividades de Proyecto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_Toc60830626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10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0C5AFE18" w14:textId="696CE450" w:rsidR="005507B6" w:rsidRPr="008D79FB" w:rsidRDefault="000A0C73" w:rsidP="0037152E">
          <w:pPr>
            <w:pStyle w:val="TDC3"/>
            <w:spacing w:line="192" w:lineRule="auto"/>
            <w:rPr>
              <w:rFonts w:ascii="Calibri" w:eastAsiaTheme="minorEastAsia" w:hAnsi="Calibri" w:cs="Calibri"/>
              <w:noProof/>
              <w:color w:val="606060"/>
              <w:sz w:val="22"/>
              <w:szCs w:val="22"/>
              <w:lang w:val="es-CL" w:eastAsia="es-CL"/>
            </w:rPr>
          </w:pPr>
          <w:hyperlink w:anchor="_Toc60830627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3.3.4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val="es-CL"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Gastos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_Toc60830627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12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19D29B90" w14:textId="009BD74B" w:rsidR="005507B6" w:rsidRPr="008D79FB" w:rsidRDefault="000A0C73" w:rsidP="0037152E">
          <w:pPr>
            <w:pStyle w:val="TDC3"/>
            <w:spacing w:line="192" w:lineRule="auto"/>
            <w:rPr>
              <w:rFonts w:ascii="Calibri" w:hAnsi="Calibri" w:cs="Calibri"/>
              <w:noProof/>
              <w:color w:val="606060"/>
            </w:rPr>
          </w:pPr>
          <w:hyperlink w:anchor="_Toc60830628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3.3.5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val="es-CL"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Reintegros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_Toc60830628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15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759F0367" w14:textId="77777777" w:rsidR="00451ABD" w:rsidRPr="008D79FB" w:rsidRDefault="00451ABD" w:rsidP="0037152E">
          <w:pPr>
            <w:pStyle w:val="TEC-Normal"/>
            <w:spacing w:line="192" w:lineRule="auto"/>
            <w:rPr>
              <w:rFonts w:eastAsiaTheme="minorEastAsia"/>
            </w:rPr>
          </w:pPr>
        </w:p>
        <w:p w14:paraId="3FA6A9AC" w14:textId="3C187E46" w:rsidR="005507B6" w:rsidRPr="008D79FB" w:rsidRDefault="000A0C73" w:rsidP="0037152E">
          <w:pPr>
            <w:pStyle w:val="TDC2"/>
            <w:spacing w:line="192" w:lineRule="auto"/>
            <w:rPr>
              <w:rFonts w:ascii="Calibri" w:eastAsiaTheme="minorEastAsia" w:hAnsi="Calibri" w:cs="Calibri"/>
              <w:noProof/>
              <w:color w:val="606060"/>
              <w:sz w:val="22"/>
              <w:szCs w:val="22"/>
              <w:lang w:eastAsia="es-CL"/>
            </w:rPr>
          </w:pPr>
          <w:hyperlink w:anchor="_Toc60830629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3.4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Rendiciones – Expedientes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_Toc60830629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17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77C7F476" w14:textId="15E77869" w:rsidR="005507B6" w:rsidRPr="008D79FB" w:rsidRDefault="000A0C73" w:rsidP="0037152E">
          <w:pPr>
            <w:pStyle w:val="TDC3"/>
            <w:spacing w:line="192" w:lineRule="auto"/>
            <w:rPr>
              <w:rFonts w:ascii="Calibri" w:eastAsiaTheme="minorEastAsia" w:hAnsi="Calibri" w:cs="Calibri"/>
              <w:noProof/>
              <w:color w:val="606060"/>
              <w:sz w:val="22"/>
              <w:szCs w:val="22"/>
              <w:lang w:val="es-CL" w:eastAsia="es-CL"/>
            </w:rPr>
          </w:pPr>
          <w:hyperlink w:anchor="_Toc60830630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3.4.1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val="es-CL"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Lista de Expedientes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_Toc60830630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17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4CFA4FEC" w14:textId="7052783C" w:rsidR="005507B6" w:rsidRPr="008D79FB" w:rsidRDefault="000A0C73" w:rsidP="0037152E">
          <w:pPr>
            <w:pStyle w:val="TDC3"/>
            <w:spacing w:line="192" w:lineRule="auto"/>
            <w:rPr>
              <w:rFonts w:ascii="Calibri" w:hAnsi="Calibri" w:cs="Calibri"/>
              <w:noProof/>
              <w:color w:val="606060"/>
            </w:rPr>
          </w:pPr>
          <w:hyperlink w:anchor="_Toc60830631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3.4.2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val="es-CL"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  <w:lang w:val="es-CL"/>
              </w:rPr>
              <w:t>Expedientes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_Toc60830631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18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26DB77E1" w14:textId="77777777" w:rsidR="00451ABD" w:rsidRPr="008D79FB" w:rsidRDefault="00451ABD" w:rsidP="0037152E">
          <w:pPr>
            <w:pStyle w:val="TEC-Normal"/>
            <w:spacing w:line="192" w:lineRule="auto"/>
            <w:rPr>
              <w:rFonts w:eastAsiaTheme="minorEastAsia"/>
            </w:rPr>
          </w:pPr>
        </w:p>
        <w:p w14:paraId="39D8F0B8" w14:textId="4C92C3BC" w:rsidR="005507B6" w:rsidRPr="008D79FB" w:rsidRDefault="000A0C73" w:rsidP="0037152E">
          <w:pPr>
            <w:pStyle w:val="TDC2"/>
            <w:spacing w:line="192" w:lineRule="auto"/>
            <w:rPr>
              <w:rFonts w:ascii="Calibri" w:hAnsi="Calibri" w:cs="Calibri"/>
              <w:noProof/>
              <w:color w:val="606060"/>
            </w:rPr>
          </w:pPr>
          <w:hyperlink w:anchor="_Toc60830632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3.5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Preguntas Frecuentes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_Toc60830632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19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356BEAB3" w14:textId="77777777" w:rsidR="00451ABD" w:rsidRPr="008D79FB" w:rsidRDefault="00451ABD" w:rsidP="0037152E">
          <w:pPr>
            <w:pStyle w:val="TEC-Normal"/>
            <w:spacing w:line="192" w:lineRule="auto"/>
            <w:rPr>
              <w:rFonts w:eastAsiaTheme="minorEastAsia"/>
              <w:lang w:val="es-CL"/>
            </w:rPr>
          </w:pPr>
        </w:p>
        <w:p w14:paraId="52979078" w14:textId="7E48BA3D" w:rsidR="005507B6" w:rsidRPr="008D79FB" w:rsidRDefault="000A0C73" w:rsidP="0037152E">
          <w:pPr>
            <w:pStyle w:val="TDC2"/>
            <w:spacing w:line="192" w:lineRule="auto"/>
            <w:rPr>
              <w:rFonts w:ascii="Calibri" w:eastAsiaTheme="minorEastAsia" w:hAnsi="Calibri" w:cs="Calibri"/>
              <w:noProof/>
              <w:color w:val="606060"/>
              <w:sz w:val="22"/>
              <w:szCs w:val="22"/>
              <w:lang w:eastAsia="es-CL"/>
            </w:rPr>
          </w:pPr>
          <w:hyperlink w:anchor="_Toc60830633" w:history="1"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3.6</w:t>
            </w:r>
            <w:r w:rsidR="005507B6" w:rsidRPr="008D79FB">
              <w:rPr>
                <w:rFonts w:ascii="Calibri" w:eastAsiaTheme="minorEastAsia" w:hAnsi="Calibri" w:cs="Calibri"/>
                <w:noProof/>
                <w:color w:val="606060"/>
                <w:sz w:val="22"/>
                <w:szCs w:val="22"/>
                <w:lang w:eastAsia="es-CL"/>
              </w:rPr>
              <w:tab/>
            </w:r>
            <w:r w:rsidR="005507B6" w:rsidRPr="008D79FB">
              <w:rPr>
                <w:rStyle w:val="Hipervnculo"/>
                <w:rFonts w:ascii="Calibri" w:hAnsi="Calibri" w:cs="Calibri"/>
                <w:noProof/>
                <w:color w:val="606060"/>
              </w:rPr>
              <w:t>Perfil</w:t>
            </w:r>
            <w:r w:rsidR="005507B6" w:rsidRPr="008D79FB">
              <w:rPr>
                <w:rFonts w:ascii="Calibri" w:hAnsi="Calibri" w:cs="Calibri"/>
                <w:noProof/>
                <w:webHidden/>
                <w:color w:val="FFFFFF" w:themeColor="background1"/>
              </w:rPr>
              <w:tab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begin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instrText xml:space="preserve"> PAGEREF _Toc60830633 \h </w:instrTex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separate"/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t>20</w:t>
            </w:r>
            <w:r w:rsidR="005507B6" w:rsidRPr="008D79FB">
              <w:rPr>
                <w:rFonts w:ascii="Calibri" w:hAnsi="Calibri" w:cs="Calibri"/>
                <w:b/>
                <w:bCs/>
                <w:noProof/>
                <w:webHidden/>
                <w:color w:val="606060"/>
              </w:rPr>
              <w:fldChar w:fldCharType="end"/>
            </w:r>
          </w:hyperlink>
        </w:p>
        <w:p w14:paraId="17A86FDF" w14:textId="1B8E2C54" w:rsidR="00BA1305" w:rsidRPr="00451ABD" w:rsidRDefault="00BA1305" w:rsidP="0037152E">
          <w:pPr>
            <w:rPr>
              <w:rFonts w:ascii="Calibri" w:hAnsi="Calibri" w:cs="Calibri"/>
              <w:color w:val="606060"/>
              <w:lang w:val="es-CL"/>
            </w:rPr>
          </w:pPr>
          <w:r w:rsidRPr="008D79FB">
            <w:rPr>
              <w:rFonts w:ascii="Calibri" w:hAnsi="Calibri" w:cs="Calibri"/>
              <w:b/>
              <w:bCs/>
              <w:noProof/>
              <w:color w:val="606060"/>
              <w:lang w:val="es-CL"/>
            </w:rPr>
            <w:fldChar w:fldCharType="end"/>
          </w:r>
        </w:p>
      </w:sdtContent>
    </w:sdt>
    <w:p w14:paraId="7A4A03BB" w14:textId="55C7BDD8" w:rsidR="00BA1305" w:rsidRPr="00451ABD" w:rsidRDefault="00BA1305" w:rsidP="00BA1305">
      <w:pPr>
        <w:rPr>
          <w:rFonts w:ascii="Calibri" w:hAnsi="Calibri" w:cs="Calibri"/>
          <w:color w:val="606060"/>
          <w:lang w:val="es-CL"/>
        </w:rPr>
      </w:pPr>
    </w:p>
    <w:p w14:paraId="6ACAE80D" w14:textId="01398578" w:rsidR="00BA1305" w:rsidRPr="00451ABD" w:rsidRDefault="00BA1305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6129010F" w14:textId="1A9CD91F" w:rsidR="00BA1305" w:rsidRPr="00335B42" w:rsidRDefault="00BA1305" w:rsidP="00335B42">
      <w:pPr>
        <w:pStyle w:val="Ttulo1"/>
        <w:numPr>
          <w:ilvl w:val="0"/>
          <w:numId w:val="4"/>
        </w:numPr>
        <w:rPr>
          <w:rFonts w:ascii="Calibri" w:hAnsi="Calibri" w:cs="Calibri"/>
          <w:color w:val="0091B2"/>
          <w:lang w:val="es-CL"/>
        </w:rPr>
      </w:pPr>
      <w:bookmarkStart w:id="0" w:name="_Toc60830618"/>
      <w:r w:rsidRPr="00335B42">
        <w:rPr>
          <w:rFonts w:ascii="Calibri" w:hAnsi="Calibri" w:cs="Calibri"/>
          <w:color w:val="0091B2"/>
          <w:lang w:val="es-CL"/>
        </w:rPr>
        <w:lastRenderedPageBreak/>
        <w:t>Introducción</w:t>
      </w:r>
      <w:bookmarkEnd w:id="0"/>
    </w:p>
    <w:p w14:paraId="0E422A85" w14:textId="1B65E2E5" w:rsidR="00CE5766" w:rsidRPr="00451ABD" w:rsidRDefault="00CE5766" w:rsidP="00CE5766">
      <w:pPr>
        <w:rPr>
          <w:rFonts w:ascii="Calibri" w:hAnsi="Calibri" w:cs="Calibri"/>
          <w:color w:val="606060"/>
          <w:lang w:val="es-CL"/>
        </w:rPr>
      </w:pPr>
    </w:p>
    <w:p w14:paraId="2EBE35F9" w14:textId="02C4B556" w:rsidR="00CE5766" w:rsidRPr="00451ABD" w:rsidRDefault="00CE5766" w:rsidP="00CE5766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En el presente documento encontrará una guía de uso para el portal “Sistema de Rendiciones ProChile”.</w:t>
      </w:r>
      <w:r w:rsidR="00A01D86" w:rsidRPr="00451ABD">
        <w:rPr>
          <w:rFonts w:ascii="Calibri" w:hAnsi="Calibri" w:cs="Calibri"/>
          <w:color w:val="606060"/>
          <w:lang w:val="es-CL"/>
        </w:rPr>
        <w:t xml:space="preserve"> </w:t>
      </w:r>
    </w:p>
    <w:p w14:paraId="1D192D4E" w14:textId="69EBD47D" w:rsidR="00CE5766" w:rsidRPr="00451ABD" w:rsidRDefault="00CE5766" w:rsidP="00CE5766">
      <w:pPr>
        <w:jc w:val="both"/>
        <w:rPr>
          <w:rFonts w:ascii="Calibri" w:hAnsi="Calibri" w:cs="Calibri"/>
          <w:color w:val="606060"/>
          <w:lang w:val="es-CL"/>
        </w:rPr>
      </w:pPr>
    </w:p>
    <w:p w14:paraId="1743A05F" w14:textId="419C7CD8" w:rsidR="00CE5766" w:rsidRPr="00451ABD" w:rsidRDefault="00CE5766" w:rsidP="00CE5766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Dentro de las principales acciones que podrá realizar se encuentran:</w:t>
      </w:r>
    </w:p>
    <w:p w14:paraId="2B58DB5A" w14:textId="77777777" w:rsidR="00725597" w:rsidRPr="00725597" w:rsidRDefault="00725597" w:rsidP="00725597">
      <w:pPr>
        <w:jc w:val="both"/>
        <w:rPr>
          <w:rFonts w:ascii="Calibri" w:hAnsi="Calibri" w:cs="Calibri"/>
          <w:color w:val="606060"/>
          <w:lang w:val="es-CL"/>
        </w:rPr>
      </w:pPr>
    </w:p>
    <w:p w14:paraId="71D155BC" w14:textId="26411F42" w:rsidR="00CE5766" w:rsidRPr="00451ABD" w:rsidRDefault="00CE5766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Visualizar la lista de proyectos de su empresa en los que puede rendir gastos.</w:t>
      </w:r>
    </w:p>
    <w:p w14:paraId="602699DB" w14:textId="00E6F579" w:rsidR="00CE5766" w:rsidRPr="00451ABD" w:rsidRDefault="00CE5766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Ingresar información de Admisibilidad.</w:t>
      </w:r>
    </w:p>
    <w:p w14:paraId="29C18C36" w14:textId="6B7BC105" w:rsidR="00CE5766" w:rsidRPr="00451ABD" w:rsidRDefault="00CE5766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Ingresar información de formas de pago.</w:t>
      </w:r>
    </w:p>
    <w:p w14:paraId="05A8C545" w14:textId="1B90B378" w:rsidR="00CE5766" w:rsidRPr="00451ABD" w:rsidRDefault="00CE5766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Visualizar información presupuestaria</w:t>
      </w:r>
    </w:p>
    <w:p w14:paraId="1941D1CC" w14:textId="630FDA53" w:rsidR="00CE5766" w:rsidRPr="00451ABD" w:rsidRDefault="00CE5766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Visualizar actividades asociadas a un proyecto</w:t>
      </w:r>
    </w:p>
    <w:p w14:paraId="723788CD" w14:textId="75B6254C" w:rsidR="00CE5766" w:rsidRPr="00451ABD" w:rsidRDefault="00CE5766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Rendir gastos en una actividad de proyecto</w:t>
      </w:r>
    </w:p>
    <w:p w14:paraId="4421E6CE" w14:textId="7FB9F2F4" w:rsidR="00CE5766" w:rsidRPr="00451ABD" w:rsidRDefault="00CE5766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Visualizar los expedientes creados para una rendición.</w:t>
      </w:r>
    </w:p>
    <w:p w14:paraId="1BAA71A1" w14:textId="4C341C72" w:rsidR="001C296A" w:rsidRPr="00451ABD" w:rsidRDefault="001C296A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Ver estados de los gastos en el expediente.</w:t>
      </w:r>
    </w:p>
    <w:p w14:paraId="063412DD" w14:textId="3568AEBD" w:rsidR="001C296A" w:rsidRPr="00451ABD" w:rsidRDefault="001C296A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Realizar reintegros a un proyecto.</w:t>
      </w:r>
    </w:p>
    <w:p w14:paraId="0C044D39" w14:textId="5AF36831" w:rsidR="001C296A" w:rsidRPr="00451ABD" w:rsidRDefault="001C296A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Revisar las preguntas frecuentes sobre el tema.</w:t>
      </w:r>
    </w:p>
    <w:p w14:paraId="46F0FE23" w14:textId="4C3B9F94" w:rsidR="001C296A" w:rsidRDefault="001C296A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Visualizar y actualizar sus datos de usuario.</w:t>
      </w:r>
    </w:p>
    <w:p w14:paraId="2665BFBE" w14:textId="7B332809" w:rsidR="00725597" w:rsidRPr="00451ABD" w:rsidRDefault="00725597" w:rsidP="00CE5766">
      <w:pPr>
        <w:pStyle w:val="Prrafodelista"/>
        <w:numPr>
          <w:ilvl w:val="0"/>
          <w:numId w:val="18"/>
        </w:numPr>
        <w:jc w:val="both"/>
        <w:rPr>
          <w:rFonts w:ascii="Calibri" w:hAnsi="Calibri" w:cs="Calibri"/>
          <w:color w:val="606060"/>
          <w:lang w:val="es-CL"/>
        </w:rPr>
      </w:pPr>
      <w:r>
        <w:rPr>
          <w:rFonts w:ascii="Calibri" w:hAnsi="Calibri" w:cs="Calibri"/>
          <w:color w:val="606060"/>
          <w:lang w:val="es-CL"/>
        </w:rPr>
        <w:t>Revisar material de apoyo, un video explicativo del uso del sistema y el manual de uso.</w:t>
      </w:r>
    </w:p>
    <w:p w14:paraId="48735F88" w14:textId="2FDB2D71" w:rsidR="001C296A" w:rsidRPr="00451ABD" w:rsidRDefault="001C296A" w:rsidP="001C296A">
      <w:pPr>
        <w:jc w:val="both"/>
        <w:rPr>
          <w:rFonts w:ascii="Calibri" w:hAnsi="Calibri" w:cs="Calibri"/>
          <w:color w:val="606060"/>
          <w:lang w:val="es-CL"/>
        </w:rPr>
      </w:pPr>
    </w:p>
    <w:p w14:paraId="066B1B13" w14:textId="03C836AF" w:rsidR="001C296A" w:rsidRPr="00451ABD" w:rsidRDefault="001C296A" w:rsidP="001C296A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Nota: Algunas de las opciones dependerán del tipo de proyecto / tipo de rendición.</w:t>
      </w:r>
    </w:p>
    <w:p w14:paraId="32E6977D" w14:textId="77777777" w:rsidR="001C296A" w:rsidRPr="00451ABD" w:rsidRDefault="001C296A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6B50548B" w14:textId="2343C674" w:rsidR="001C296A" w:rsidRPr="00335B42" w:rsidRDefault="001C296A" w:rsidP="001C296A">
      <w:pPr>
        <w:pStyle w:val="Ttulo1"/>
        <w:rPr>
          <w:rFonts w:ascii="Calibri" w:hAnsi="Calibri" w:cs="Calibri"/>
          <w:color w:val="0091B2"/>
          <w:lang w:val="es-CL"/>
        </w:rPr>
      </w:pPr>
      <w:bookmarkStart w:id="1" w:name="_Toc60830619"/>
      <w:r w:rsidRPr="00335B42">
        <w:rPr>
          <w:rFonts w:ascii="Calibri" w:hAnsi="Calibri" w:cs="Calibri"/>
          <w:color w:val="0091B2"/>
          <w:lang w:val="es-CL"/>
        </w:rPr>
        <w:lastRenderedPageBreak/>
        <w:t>Ingreso al Sistema</w:t>
      </w:r>
      <w:bookmarkEnd w:id="1"/>
    </w:p>
    <w:p w14:paraId="7A21094F" w14:textId="606F0C3D" w:rsidR="001C296A" w:rsidRPr="00451ABD" w:rsidRDefault="001C296A" w:rsidP="001C296A">
      <w:pPr>
        <w:rPr>
          <w:rFonts w:ascii="Calibri" w:hAnsi="Calibri" w:cs="Calibri"/>
          <w:color w:val="606060"/>
          <w:lang w:val="es-CL"/>
        </w:rPr>
      </w:pPr>
    </w:p>
    <w:p w14:paraId="00D45D7E" w14:textId="77777777" w:rsidR="001C296A" w:rsidRPr="00451ABD" w:rsidRDefault="001C296A" w:rsidP="001C296A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 xml:space="preserve">Para ingresar al sistema debe abrir la siguiente URL en un browser: </w:t>
      </w:r>
    </w:p>
    <w:p w14:paraId="78EE0517" w14:textId="77777777" w:rsidR="001C296A" w:rsidRPr="00451ABD" w:rsidRDefault="001C296A" w:rsidP="001C296A">
      <w:pPr>
        <w:rPr>
          <w:rFonts w:ascii="Calibri" w:hAnsi="Calibri" w:cs="Calibri"/>
          <w:color w:val="606060"/>
          <w:lang w:val="es-CL"/>
        </w:rPr>
      </w:pPr>
    </w:p>
    <w:p w14:paraId="2FA58C22" w14:textId="41FFFA8C" w:rsidR="001C296A" w:rsidRPr="0040724B" w:rsidRDefault="000A0C73" w:rsidP="001C296A">
      <w:pPr>
        <w:rPr>
          <w:rFonts w:ascii="Calibri" w:hAnsi="Calibri" w:cs="Calibri"/>
          <w:lang w:val="es-CL"/>
        </w:rPr>
      </w:pPr>
      <w:hyperlink r:id="rId12" w:history="1">
        <w:r w:rsidR="00725597" w:rsidRPr="0040724B">
          <w:rPr>
            <w:rStyle w:val="Hipervnculo"/>
            <w:rFonts w:ascii="Calibri" w:hAnsi="Calibri" w:cs="Calibri"/>
            <w:sz w:val="22"/>
            <w:lang w:val="es-CL"/>
          </w:rPr>
          <w:t>https://rendiciones.prochile.cl</w:t>
        </w:r>
      </w:hyperlink>
    </w:p>
    <w:p w14:paraId="155C333B" w14:textId="77777777" w:rsidR="00725597" w:rsidRPr="0040724B" w:rsidRDefault="00725597" w:rsidP="001C296A">
      <w:pPr>
        <w:rPr>
          <w:rFonts w:ascii="Calibri" w:hAnsi="Calibri" w:cs="Calibri"/>
          <w:color w:val="606060"/>
          <w:lang w:val="es-CL"/>
        </w:rPr>
      </w:pPr>
    </w:p>
    <w:p w14:paraId="4CE946A4" w14:textId="0DEC0677" w:rsidR="001C296A" w:rsidRPr="00725597" w:rsidRDefault="001C296A" w:rsidP="001C296A">
      <w:pPr>
        <w:rPr>
          <w:rFonts w:ascii="Calibri" w:hAnsi="Calibri" w:cs="Calibri"/>
          <w:color w:val="606060"/>
          <w:lang w:val="es-CL"/>
        </w:rPr>
      </w:pPr>
      <w:r w:rsidRPr="00725597">
        <w:rPr>
          <w:rFonts w:ascii="Calibri" w:hAnsi="Calibri" w:cs="Calibri"/>
          <w:color w:val="606060"/>
          <w:lang w:val="es-CL"/>
        </w:rPr>
        <w:t>Se recomienda utilizar Google Chrome</w:t>
      </w:r>
      <w:r w:rsidR="00725597" w:rsidRPr="00725597">
        <w:rPr>
          <w:rFonts w:ascii="Calibri" w:hAnsi="Calibri" w:cs="Calibri"/>
          <w:color w:val="606060"/>
          <w:lang w:val="es-CL"/>
        </w:rPr>
        <w:t>, Mozilla Firefox</w:t>
      </w:r>
      <w:r w:rsidR="00725597">
        <w:rPr>
          <w:rFonts w:ascii="Calibri" w:hAnsi="Calibri" w:cs="Calibri"/>
          <w:color w:val="606060"/>
          <w:lang w:val="es-CL"/>
        </w:rPr>
        <w:t xml:space="preserve">, </w:t>
      </w:r>
      <w:r w:rsidR="00725597" w:rsidRPr="00725597">
        <w:rPr>
          <w:rFonts w:ascii="Calibri" w:hAnsi="Calibri" w:cs="Calibri"/>
          <w:color w:val="606060"/>
          <w:lang w:val="es-CL"/>
        </w:rPr>
        <w:t>Microsoft Edge</w:t>
      </w:r>
      <w:r w:rsidR="00725597">
        <w:rPr>
          <w:rFonts w:ascii="Calibri" w:hAnsi="Calibri" w:cs="Calibri"/>
          <w:color w:val="606060"/>
          <w:lang w:val="es-CL"/>
        </w:rPr>
        <w:t xml:space="preserve"> o Safari para dispositivos Apple.</w:t>
      </w:r>
    </w:p>
    <w:p w14:paraId="2437B275" w14:textId="07C5E9BB" w:rsidR="001C296A" w:rsidRPr="00725597" w:rsidRDefault="001C296A" w:rsidP="001C296A">
      <w:pPr>
        <w:rPr>
          <w:rFonts w:ascii="Calibri" w:hAnsi="Calibri" w:cs="Calibri"/>
          <w:color w:val="606060"/>
          <w:lang w:val="es-CL"/>
        </w:rPr>
      </w:pPr>
    </w:p>
    <w:p w14:paraId="4EA45963" w14:textId="1E1BD866" w:rsidR="001C296A" w:rsidRPr="00451ABD" w:rsidRDefault="001C296A" w:rsidP="001C296A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Diríjase a “Login” e ingrese su usuario y contraseña</w:t>
      </w:r>
      <w:r w:rsidR="009774E2" w:rsidRPr="00451ABD">
        <w:rPr>
          <w:rFonts w:ascii="Calibri" w:hAnsi="Calibri" w:cs="Calibri"/>
          <w:color w:val="606060"/>
          <w:lang w:val="es-CL"/>
        </w:rPr>
        <w:t>, se inclu</w:t>
      </w:r>
      <w:r w:rsidR="00262315">
        <w:rPr>
          <w:rFonts w:ascii="Calibri" w:hAnsi="Calibri" w:cs="Calibri"/>
          <w:color w:val="606060"/>
          <w:lang w:val="es-CL"/>
        </w:rPr>
        <w:t>ye</w:t>
      </w:r>
      <w:r w:rsidR="009774E2" w:rsidRPr="00451ABD">
        <w:rPr>
          <w:rFonts w:ascii="Calibri" w:hAnsi="Calibri" w:cs="Calibri"/>
          <w:color w:val="606060"/>
          <w:lang w:val="es-CL"/>
        </w:rPr>
        <w:t xml:space="preserve"> la opción de realizar el login con “Clave Única”.</w:t>
      </w:r>
    </w:p>
    <w:p w14:paraId="6458DFC3" w14:textId="408D38AC" w:rsidR="001C296A" w:rsidRPr="00451ABD" w:rsidRDefault="001C296A" w:rsidP="001C296A">
      <w:pPr>
        <w:rPr>
          <w:rFonts w:ascii="Calibri" w:hAnsi="Calibri" w:cs="Calibri"/>
          <w:color w:val="606060"/>
          <w:lang w:val="es-CL"/>
        </w:rPr>
      </w:pPr>
    </w:p>
    <w:p w14:paraId="04C3E97E" w14:textId="1A7EF4DC" w:rsidR="001C296A" w:rsidRPr="00451ABD" w:rsidRDefault="001C296A" w:rsidP="00744EFA">
      <w:pPr>
        <w:jc w:val="center"/>
        <w:rPr>
          <w:rFonts w:ascii="Calibri" w:hAnsi="Calibri" w:cs="Calibri"/>
          <w:color w:val="606060"/>
          <w:lang w:val="es-CL"/>
        </w:rPr>
      </w:pPr>
    </w:p>
    <w:p w14:paraId="2CB1A96A" w14:textId="14F819BF" w:rsidR="009774E2" w:rsidRPr="00451ABD" w:rsidRDefault="00262315" w:rsidP="001C296A">
      <w:pPr>
        <w:rPr>
          <w:rFonts w:ascii="Calibri" w:hAnsi="Calibri" w:cs="Calibri"/>
          <w:color w:val="606060"/>
          <w:lang w:val="es-CL"/>
        </w:rPr>
      </w:pPr>
      <w:r w:rsidRPr="00262315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0D00767A" wp14:editId="16171215">
            <wp:extent cx="5613400" cy="5310505"/>
            <wp:effectExtent l="0" t="0" r="635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31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FD34A" w14:textId="6BD27430" w:rsidR="009774E2" w:rsidRPr="00451ABD" w:rsidRDefault="009774E2" w:rsidP="009774E2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En caso de no rec</w:t>
      </w:r>
      <w:r w:rsidR="00F64904">
        <w:rPr>
          <w:rFonts w:ascii="Calibri" w:hAnsi="Calibri" w:cs="Calibri"/>
          <w:color w:val="606060"/>
          <w:lang w:val="es-CL"/>
        </w:rPr>
        <w:t>ordar</w:t>
      </w:r>
      <w:r w:rsidRPr="00451ABD">
        <w:rPr>
          <w:rFonts w:ascii="Calibri" w:hAnsi="Calibri" w:cs="Calibri"/>
          <w:color w:val="606060"/>
          <w:lang w:val="es-CL"/>
        </w:rPr>
        <w:t xml:space="preserve"> su contraseña</w:t>
      </w:r>
      <w:r w:rsidR="00F64904">
        <w:rPr>
          <w:rFonts w:ascii="Calibri" w:hAnsi="Calibri" w:cs="Calibri"/>
          <w:color w:val="606060"/>
          <w:lang w:val="es-CL"/>
        </w:rPr>
        <w:t>,</w:t>
      </w:r>
      <w:r w:rsidRPr="00451ABD">
        <w:rPr>
          <w:rFonts w:ascii="Calibri" w:hAnsi="Calibri" w:cs="Calibri"/>
          <w:color w:val="606060"/>
          <w:lang w:val="es-CL"/>
        </w:rPr>
        <w:t xml:space="preserve"> la puede recuperar utilizando el </w:t>
      </w:r>
      <w:r w:rsidR="00262315">
        <w:rPr>
          <w:rFonts w:ascii="Calibri" w:hAnsi="Calibri" w:cs="Calibri"/>
          <w:color w:val="606060"/>
          <w:lang w:val="es-CL"/>
        </w:rPr>
        <w:t>link</w:t>
      </w:r>
      <w:r w:rsidRPr="00451ABD">
        <w:rPr>
          <w:rFonts w:ascii="Calibri" w:hAnsi="Calibri" w:cs="Calibri"/>
          <w:color w:val="606060"/>
          <w:lang w:val="es-CL"/>
        </w:rPr>
        <w:t xml:space="preserve"> “</w:t>
      </w:r>
      <w:r w:rsidR="00262315">
        <w:rPr>
          <w:rFonts w:ascii="Calibri" w:hAnsi="Calibri" w:cs="Calibri"/>
          <w:color w:val="606060"/>
          <w:lang w:val="es-CL"/>
        </w:rPr>
        <w:t>Cambiar</w:t>
      </w:r>
      <w:r w:rsidRPr="00451ABD">
        <w:rPr>
          <w:rFonts w:ascii="Calibri" w:hAnsi="Calibri" w:cs="Calibri"/>
          <w:color w:val="606060"/>
          <w:lang w:val="es-CL"/>
        </w:rPr>
        <w:t xml:space="preserve"> contraseña” para esto necesita tener un mail definido en el sistema.</w:t>
      </w:r>
    </w:p>
    <w:p w14:paraId="1068212B" w14:textId="05CD3A3A" w:rsidR="009774E2" w:rsidRPr="00451ABD" w:rsidRDefault="009774E2" w:rsidP="009774E2">
      <w:pPr>
        <w:jc w:val="both"/>
        <w:rPr>
          <w:rFonts w:ascii="Calibri" w:hAnsi="Calibri" w:cs="Calibri"/>
          <w:color w:val="606060"/>
          <w:lang w:val="es-CL"/>
        </w:rPr>
      </w:pPr>
    </w:p>
    <w:p w14:paraId="38333234" w14:textId="2B7C86A8" w:rsidR="009774E2" w:rsidRPr="00335B42" w:rsidRDefault="00C119B3" w:rsidP="007B0380">
      <w:pPr>
        <w:rPr>
          <w:rFonts w:ascii="Calibri" w:hAnsi="Calibri" w:cs="Calibri"/>
          <w:color w:val="0091B2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  <w:bookmarkStart w:id="2" w:name="_Toc60830620"/>
      <w:r w:rsidRPr="00335B42">
        <w:rPr>
          <w:rFonts w:ascii="Calibri" w:hAnsi="Calibri" w:cs="Calibri"/>
          <w:color w:val="0091B2"/>
          <w:lang w:val="es-CL"/>
        </w:rPr>
        <w:lastRenderedPageBreak/>
        <w:t>Estructura y funcionalidades</w:t>
      </w:r>
      <w:bookmarkEnd w:id="2"/>
    </w:p>
    <w:p w14:paraId="49134F50" w14:textId="04D686E9" w:rsidR="00C119B3" w:rsidRPr="00451ABD" w:rsidRDefault="00C119B3" w:rsidP="00C119B3">
      <w:pPr>
        <w:rPr>
          <w:rFonts w:ascii="Calibri" w:hAnsi="Calibri" w:cs="Calibri"/>
          <w:color w:val="606060"/>
          <w:lang w:val="es-CL"/>
        </w:rPr>
      </w:pPr>
    </w:p>
    <w:p w14:paraId="350239C4" w14:textId="088081A5" w:rsidR="00C119B3" w:rsidRPr="00335B42" w:rsidRDefault="00C119B3" w:rsidP="00335B42">
      <w:pPr>
        <w:pStyle w:val="Ttulo2"/>
      </w:pPr>
      <w:bookmarkStart w:id="3" w:name="_Toc60830621"/>
      <w:r w:rsidRPr="00335B42">
        <w:t>Mapa del sitio</w:t>
      </w:r>
      <w:bookmarkEnd w:id="3"/>
    </w:p>
    <w:p w14:paraId="079061F7" w14:textId="6E53B3AC" w:rsidR="009774E2" w:rsidRPr="00451ABD" w:rsidRDefault="009774E2" w:rsidP="009774E2">
      <w:pPr>
        <w:rPr>
          <w:rFonts w:ascii="Calibri" w:hAnsi="Calibri" w:cs="Calibri"/>
          <w:color w:val="606060"/>
          <w:lang w:val="es-CL"/>
        </w:rPr>
      </w:pPr>
    </w:p>
    <w:p w14:paraId="460D927E" w14:textId="3B65F0A6" w:rsidR="009774E2" w:rsidRPr="00451ABD" w:rsidRDefault="00C119B3" w:rsidP="009774E2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El sitio tiene la siguiente estructura para su navegación.</w:t>
      </w:r>
    </w:p>
    <w:p w14:paraId="09627DC6" w14:textId="227FB992" w:rsidR="00C119B3" w:rsidRPr="00451ABD" w:rsidRDefault="00C119B3" w:rsidP="009774E2">
      <w:pPr>
        <w:rPr>
          <w:rFonts w:ascii="Calibri" w:hAnsi="Calibri" w:cs="Calibri"/>
          <w:color w:val="606060"/>
          <w:lang w:val="es-CL"/>
        </w:rPr>
      </w:pPr>
    </w:p>
    <w:p w14:paraId="18FEE910" w14:textId="070D7682" w:rsidR="00C119B3" w:rsidRDefault="00C119B3" w:rsidP="009774E2">
      <w:pPr>
        <w:rPr>
          <w:rFonts w:ascii="Calibri" w:hAnsi="Calibri" w:cs="Calibri"/>
          <w:color w:val="606060"/>
          <w:lang w:val="es-CL"/>
        </w:rPr>
      </w:pPr>
    </w:p>
    <w:p w14:paraId="59A4F334" w14:textId="110F8A0A" w:rsidR="00597272" w:rsidRPr="00451ABD" w:rsidRDefault="00597272" w:rsidP="009774E2">
      <w:pPr>
        <w:rPr>
          <w:rFonts w:ascii="Calibri" w:hAnsi="Calibri" w:cs="Calibri"/>
          <w:color w:val="606060"/>
          <w:lang w:val="es-CL"/>
        </w:rPr>
      </w:pPr>
      <w:r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13CD13E9" wp14:editId="4C0904F2">
            <wp:extent cx="5607685" cy="1649095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70C52" w14:textId="46B78B7B" w:rsidR="00C119B3" w:rsidRPr="00451ABD" w:rsidRDefault="00C119B3" w:rsidP="009774E2">
      <w:pPr>
        <w:rPr>
          <w:rFonts w:ascii="Calibri" w:hAnsi="Calibri" w:cs="Calibri"/>
          <w:color w:val="606060"/>
          <w:lang w:val="es-CL"/>
        </w:rPr>
      </w:pPr>
    </w:p>
    <w:p w14:paraId="0A6EB55B" w14:textId="09CEF030" w:rsidR="00C119B3" w:rsidRPr="00335B42" w:rsidRDefault="000644E5" w:rsidP="00335B42">
      <w:pPr>
        <w:pStyle w:val="Ttulo2"/>
      </w:pPr>
      <w:bookmarkStart w:id="4" w:name="_Toc60830622"/>
      <w:r w:rsidRPr="00335B42">
        <w:t>Home</w:t>
      </w:r>
      <w:bookmarkEnd w:id="4"/>
    </w:p>
    <w:p w14:paraId="62E109AC" w14:textId="125C5CD4" w:rsidR="000644E5" w:rsidRPr="00451ABD" w:rsidRDefault="000644E5" w:rsidP="000644E5">
      <w:pPr>
        <w:rPr>
          <w:rFonts w:ascii="Calibri" w:hAnsi="Calibri" w:cs="Calibri"/>
          <w:color w:val="606060"/>
          <w:lang w:val="es-CL"/>
        </w:rPr>
      </w:pPr>
    </w:p>
    <w:p w14:paraId="7C61E2FD" w14:textId="139E2B1D" w:rsidR="000644E5" w:rsidRPr="00451ABD" w:rsidRDefault="000644E5" w:rsidP="000644E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En la página de home encontrará un texto de bienvenida y desde acá podrá navegar a las diferentes partes del portal.</w:t>
      </w:r>
    </w:p>
    <w:p w14:paraId="603CAA41" w14:textId="77777777" w:rsidR="000644E5" w:rsidRPr="00451ABD" w:rsidRDefault="000644E5" w:rsidP="000644E5">
      <w:pPr>
        <w:rPr>
          <w:rFonts w:ascii="Calibri" w:hAnsi="Calibri" w:cs="Calibri"/>
          <w:color w:val="606060"/>
          <w:lang w:val="es-CL"/>
        </w:rPr>
      </w:pPr>
    </w:p>
    <w:p w14:paraId="6F7DB32A" w14:textId="287C3267" w:rsidR="00C119B3" w:rsidRDefault="00A10354" w:rsidP="009774E2">
      <w:pPr>
        <w:rPr>
          <w:rFonts w:ascii="Calibri" w:hAnsi="Calibri" w:cs="Calibri"/>
          <w:color w:val="606060"/>
          <w:lang w:val="es-CL"/>
        </w:rPr>
      </w:pPr>
      <w:r w:rsidRPr="00A10354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34E96D65" wp14:editId="4548441F">
            <wp:extent cx="5613400" cy="1694815"/>
            <wp:effectExtent l="0" t="0" r="635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657C2" w14:textId="6B818C1C" w:rsidR="00995F88" w:rsidRDefault="00995F88">
      <w:pPr>
        <w:rPr>
          <w:rFonts w:ascii="Calibri" w:hAnsi="Calibri" w:cs="Calibri"/>
          <w:color w:val="606060"/>
          <w:lang w:val="es-CL"/>
        </w:rPr>
      </w:pPr>
      <w:r>
        <w:rPr>
          <w:rFonts w:ascii="Calibri" w:hAnsi="Calibri" w:cs="Calibri"/>
          <w:color w:val="606060"/>
          <w:lang w:val="es-CL"/>
        </w:rPr>
        <w:br w:type="page"/>
      </w:r>
    </w:p>
    <w:p w14:paraId="79B0C55C" w14:textId="26D6C7AB" w:rsidR="00C048BC" w:rsidRPr="00335B42" w:rsidRDefault="000644E5" w:rsidP="00335B42">
      <w:pPr>
        <w:pStyle w:val="Ttulo2"/>
      </w:pPr>
      <w:bookmarkStart w:id="5" w:name="_Toc60830623"/>
      <w:r w:rsidRPr="00335B42">
        <w:lastRenderedPageBreak/>
        <w:t>Rendiciones – Proyectos</w:t>
      </w:r>
      <w:bookmarkEnd w:id="5"/>
    </w:p>
    <w:p w14:paraId="18B6AF3C" w14:textId="336D488B" w:rsidR="000644E5" w:rsidRPr="00451ABD" w:rsidRDefault="000644E5" w:rsidP="000644E5">
      <w:pPr>
        <w:rPr>
          <w:rFonts w:ascii="Calibri" w:hAnsi="Calibri" w:cs="Calibri"/>
          <w:color w:val="606060"/>
          <w:lang w:val="es-CL"/>
        </w:rPr>
      </w:pPr>
    </w:p>
    <w:p w14:paraId="0284DBBC" w14:textId="6DC25A09" w:rsidR="000644E5" w:rsidRPr="00335B42" w:rsidRDefault="000644E5" w:rsidP="00335B42">
      <w:pPr>
        <w:pStyle w:val="Ttulo3"/>
      </w:pPr>
      <w:bookmarkStart w:id="6" w:name="_Toc60830624"/>
      <w:r w:rsidRPr="00335B42">
        <w:t>Lista de proyectos</w:t>
      </w:r>
      <w:bookmarkEnd w:id="6"/>
    </w:p>
    <w:p w14:paraId="61C059A5" w14:textId="6698EC17" w:rsidR="000644E5" w:rsidRPr="00451ABD" w:rsidRDefault="000644E5" w:rsidP="000644E5">
      <w:pPr>
        <w:rPr>
          <w:rFonts w:ascii="Calibri" w:hAnsi="Calibri" w:cs="Calibri"/>
          <w:color w:val="606060"/>
          <w:lang w:val="es-CL"/>
        </w:rPr>
      </w:pPr>
    </w:p>
    <w:p w14:paraId="13A62472" w14:textId="692EC8C5" w:rsidR="000644E5" w:rsidRPr="00451ABD" w:rsidRDefault="000644E5" w:rsidP="000644E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 xml:space="preserve">Para revisar la lista de proyectos que tiene asignada su empresa para rendir debe ir a Rendiciones </w:t>
      </w:r>
      <w:r w:rsidRPr="00451ABD">
        <w:rPr>
          <w:rFonts w:ascii="Calibri" w:hAnsi="Calibri" w:cs="Calibri"/>
          <w:color w:val="606060"/>
          <w:lang w:val="es-CL"/>
        </w:rPr>
        <w:sym w:font="Wingdings" w:char="F0E0"/>
      </w:r>
      <w:r w:rsidRPr="00451ABD">
        <w:rPr>
          <w:rFonts w:ascii="Calibri" w:hAnsi="Calibri" w:cs="Calibri"/>
          <w:color w:val="606060"/>
          <w:lang w:val="es-CL"/>
        </w:rPr>
        <w:t xml:space="preserve"> Proyectos.</w:t>
      </w:r>
    </w:p>
    <w:p w14:paraId="543DD6E9" w14:textId="77777777" w:rsidR="000644E5" w:rsidRPr="00451ABD" w:rsidRDefault="000644E5" w:rsidP="000644E5">
      <w:pPr>
        <w:rPr>
          <w:rFonts w:ascii="Calibri" w:hAnsi="Calibri" w:cs="Calibri"/>
          <w:color w:val="606060"/>
          <w:lang w:val="es-CL"/>
        </w:rPr>
      </w:pPr>
    </w:p>
    <w:p w14:paraId="22970DFF" w14:textId="2E23983C" w:rsidR="000644E5" w:rsidRPr="00451ABD" w:rsidRDefault="000644E5" w:rsidP="00744EFA">
      <w:pPr>
        <w:jc w:val="center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269402AD" wp14:editId="44AE1CF0">
            <wp:extent cx="5613400" cy="729615"/>
            <wp:effectExtent l="0" t="0" r="635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29472" w14:textId="42D92D78" w:rsidR="000644E5" w:rsidRPr="00451ABD" w:rsidRDefault="000644E5" w:rsidP="002A4225">
      <w:pPr>
        <w:rPr>
          <w:rFonts w:ascii="Calibri" w:hAnsi="Calibri" w:cs="Calibri"/>
          <w:color w:val="606060"/>
          <w:lang w:val="es-CL"/>
        </w:rPr>
      </w:pPr>
    </w:p>
    <w:p w14:paraId="136E62BE" w14:textId="77777777" w:rsidR="000644E5" w:rsidRPr="00451ABD" w:rsidRDefault="000644E5" w:rsidP="000644E5">
      <w:pPr>
        <w:jc w:val="both"/>
        <w:rPr>
          <w:rFonts w:ascii="Calibri" w:hAnsi="Calibri" w:cs="Calibri"/>
          <w:color w:val="606060"/>
          <w:lang w:val="es-CL"/>
        </w:rPr>
      </w:pPr>
    </w:p>
    <w:p w14:paraId="20B230C2" w14:textId="1B0489A7" w:rsidR="000644E5" w:rsidRPr="00451ABD" w:rsidRDefault="000644E5" w:rsidP="000644E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 xml:space="preserve">Al abrir esta página encontrará una lista de proyectos como la que nuestra la figura: </w:t>
      </w:r>
    </w:p>
    <w:p w14:paraId="7542BB6B" w14:textId="77777777" w:rsidR="000644E5" w:rsidRPr="00451ABD" w:rsidRDefault="000644E5" w:rsidP="000644E5">
      <w:pPr>
        <w:jc w:val="both"/>
        <w:rPr>
          <w:rFonts w:ascii="Calibri" w:hAnsi="Calibri" w:cs="Calibri"/>
          <w:color w:val="606060"/>
          <w:lang w:val="es-CL"/>
        </w:rPr>
      </w:pPr>
    </w:p>
    <w:p w14:paraId="772FBBD5" w14:textId="774DD15F" w:rsidR="000644E5" w:rsidRPr="00451ABD" w:rsidRDefault="000644E5" w:rsidP="00744EFA">
      <w:pPr>
        <w:jc w:val="center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7F66157B" wp14:editId="6BD49290">
            <wp:extent cx="5613400" cy="2604770"/>
            <wp:effectExtent l="0" t="0" r="6350" b="508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872B8" w14:textId="6219926B" w:rsidR="000644E5" w:rsidRPr="00451ABD" w:rsidRDefault="000644E5" w:rsidP="000644E5">
      <w:pPr>
        <w:jc w:val="both"/>
        <w:rPr>
          <w:rFonts w:ascii="Calibri" w:hAnsi="Calibri" w:cs="Calibri"/>
          <w:color w:val="606060"/>
          <w:lang w:val="es-CL"/>
        </w:rPr>
      </w:pPr>
    </w:p>
    <w:p w14:paraId="0A12F914" w14:textId="6E04E9D5" w:rsidR="000644E5" w:rsidRPr="00451ABD" w:rsidRDefault="000644E5" w:rsidP="000644E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Acá podrá ver la lista de proyectos con información básica, para abrir un proyecto debe pinchar en el Nº de proyecto o en la sección desplegable que dice “Ver Proyecto”.</w:t>
      </w:r>
    </w:p>
    <w:p w14:paraId="76A852D0" w14:textId="327DF70A" w:rsidR="000644E5" w:rsidRPr="00451ABD" w:rsidRDefault="000644E5" w:rsidP="000644E5">
      <w:pPr>
        <w:jc w:val="both"/>
        <w:rPr>
          <w:rFonts w:ascii="Calibri" w:hAnsi="Calibri" w:cs="Calibri"/>
          <w:color w:val="606060"/>
          <w:lang w:val="es-CL"/>
        </w:rPr>
      </w:pPr>
    </w:p>
    <w:p w14:paraId="257B0FAE" w14:textId="4D8B7216" w:rsidR="000644E5" w:rsidRPr="00451ABD" w:rsidRDefault="000644E5" w:rsidP="00744EFA">
      <w:pPr>
        <w:jc w:val="center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3C379867" wp14:editId="798E1E6E">
            <wp:extent cx="2560320" cy="143105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82871" cy="144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48A6F" w14:textId="01FCAFCF" w:rsidR="000644E5" w:rsidRPr="00451ABD" w:rsidRDefault="000644E5" w:rsidP="000644E5">
      <w:pPr>
        <w:jc w:val="both"/>
        <w:rPr>
          <w:rFonts w:ascii="Calibri" w:hAnsi="Calibri" w:cs="Calibri"/>
          <w:color w:val="606060"/>
          <w:lang w:val="es-CL"/>
        </w:rPr>
      </w:pPr>
    </w:p>
    <w:p w14:paraId="5BE468C3" w14:textId="6493DD73" w:rsidR="000644E5" w:rsidRPr="00451ABD" w:rsidRDefault="000644E5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17A3721A" w14:textId="5C7B2629" w:rsidR="000644E5" w:rsidRPr="00451ABD" w:rsidRDefault="000644E5" w:rsidP="00335B42">
      <w:pPr>
        <w:pStyle w:val="Ttulo3"/>
      </w:pPr>
      <w:bookmarkStart w:id="7" w:name="_Toc60830625"/>
      <w:r w:rsidRPr="00451ABD">
        <w:lastRenderedPageBreak/>
        <w:t>Proyectos</w:t>
      </w:r>
      <w:bookmarkEnd w:id="7"/>
    </w:p>
    <w:p w14:paraId="7B73D679" w14:textId="25F7C929" w:rsidR="000644E5" w:rsidRPr="00451ABD" w:rsidRDefault="000644E5" w:rsidP="000644E5">
      <w:pPr>
        <w:rPr>
          <w:rFonts w:ascii="Calibri" w:hAnsi="Calibri" w:cs="Calibri"/>
          <w:color w:val="606060"/>
          <w:lang w:val="es-CL"/>
        </w:rPr>
      </w:pPr>
    </w:p>
    <w:p w14:paraId="2DECDE45" w14:textId="7D562606" w:rsidR="000644E5" w:rsidRPr="00451ABD" w:rsidRDefault="000644E5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 xml:space="preserve">Cuando ingrese a un proyecto podrá </w:t>
      </w:r>
      <w:r w:rsidR="00983BF5" w:rsidRPr="00451ABD">
        <w:rPr>
          <w:rFonts w:ascii="Calibri" w:hAnsi="Calibri" w:cs="Calibri"/>
          <w:color w:val="606060"/>
          <w:lang w:val="es-CL"/>
        </w:rPr>
        <w:t>ver diferente información dependiendo si es de Reembolso o Anticipo.</w:t>
      </w:r>
    </w:p>
    <w:p w14:paraId="6CFDA312" w14:textId="5965E325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34C7FB27" w14:textId="4521C410" w:rsidR="00983BF5" w:rsidRPr="00451ABD" w:rsidRDefault="00983BF5" w:rsidP="00983BF5">
      <w:pPr>
        <w:jc w:val="both"/>
        <w:rPr>
          <w:rFonts w:ascii="Calibri" w:hAnsi="Calibri" w:cs="Calibri"/>
          <w:color w:val="606060"/>
          <w:u w:val="single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t>Reembolso:</w:t>
      </w:r>
    </w:p>
    <w:p w14:paraId="3B6B712E" w14:textId="23E1C39C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35E01F8D" w14:textId="08744D4E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5A46BD29" wp14:editId="0E895F08">
            <wp:extent cx="5613400" cy="3412490"/>
            <wp:effectExtent l="0" t="0" r="635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4FAD8" w14:textId="4237B32E" w:rsidR="00983BF5" w:rsidRPr="00451ABD" w:rsidRDefault="00983BF5" w:rsidP="00983BF5">
      <w:pPr>
        <w:jc w:val="both"/>
        <w:rPr>
          <w:rFonts w:ascii="Calibri" w:hAnsi="Calibri" w:cs="Calibri"/>
          <w:color w:val="606060"/>
          <w:u w:val="single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t>Anticipo:</w:t>
      </w:r>
    </w:p>
    <w:p w14:paraId="6DE1C420" w14:textId="1E2269BA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0307735B" wp14:editId="63FA8DE5">
            <wp:extent cx="5613400" cy="3166745"/>
            <wp:effectExtent l="0" t="0" r="635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ECEC0" w14:textId="70C658C3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4E82C149" w14:textId="77777777" w:rsidR="00744EFA" w:rsidRDefault="00744EFA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2A87BC10" w14:textId="77777777" w:rsidR="00744EFA" w:rsidRDefault="00744EFA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04483039" w14:textId="093DFFB7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Como se ve dependiendo del proyecto existen 6 posibles pestañas disponibles:</w:t>
      </w:r>
    </w:p>
    <w:p w14:paraId="67C21D58" w14:textId="1CEC9A01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3BDCD475" w14:textId="41107CD4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t>Información General</w:t>
      </w:r>
      <w:r w:rsidRPr="00451ABD">
        <w:rPr>
          <w:rFonts w:ascii="Calibri" w:hAnsi="Calibri" w:cs="Calibri"/>
          <w:color w:val="606060"/>
          <w:lang w:val="es-CL"/>
        </w:rPr>
        <w:t xml:space="preserve"> (Común):  Posee la información básica del proyecto, además incluye un botón con el cual se puede notificar que todo el proyecto esta sin movimiento para un período definido.</w:t>
      </w:r>
    </w:p>
    <w:p w14:paraId="3091AA55" w14:textId="5F404622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3FCF7C97" w14:textId="518DC28B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0E1D0757" wp14:editId="55E872ED">
            <wp:extent cx="5613400" cy="2462530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D1D2C" w14:textId="74CF7CED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56F88390" w14:textId="15ACDC10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t>Actividades de Proyecto</w:t>
      </w:r>
      <w:r w:rsidRPr="00451ABD">
        <w:rPr>
          <w:rFonts w:ascii="Calibri" w:hAnsi="Calibri" w:cs="Calibri"/>
          <w:color w:val="606060"/>
          <w:lang w:val="es-CL"/>
        </w:rPr>
        <w:t xml:space="preserve"> (Común): Lista de las actividades que componen el proyecto.</w:t>
      </w:r>
    </w:p>
    <w:p w14:paraId="238308F6" w14:textId="74FB9337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724B9A9D" w14:textId="4F8F4436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012A2100" wp14:editId="3A2C463C">
            <wp:extent cx="5613400" cy="1595755"/>
            <wp:effectExtent l="0" t="0" r="635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8B258" w14:textId="145629B0" w:rsidR="00983BF5" w:rsidRPr="00451ABD" w:rsidRDefault="00983BF5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06A3FA0E" w14:textId="77777777" w:rsidR="00D3276B" w:rsidRPr="00451ABD" w:rsidRDefault="00D3276B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488A023B" w14:textId="3E52EF02" w:rsidR="00983BF5" w:rsidRPr="00451ABD" w:rsidRDefault="0069755A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lastRenderedPageBreak/>
        <w:t>In</w:t>
      </w:r>
      <w:r w:rsidR="00D3276B" w:rsidRPr="00451ABD">
        <w:rPr>
          <w:rFonts w:ascii="Calibri" w:hAnsi="Calibri" w:cs="Calibri"/>
          <w:color w:val="606060"/>
          <w:u w:val="single"/>
          <w:lang w:val="es-CL"/>
        </w:rPr>
        <w:t>formación Presupuestaria</w:t>
      </w:r>
      <w:r w:rsidR="00D3276B" w:rsidRPr="00451ABD">
        <w:rPr>
          <w:rFonts w:ascii="Calibri" w:hAnsi="Calibri" w:cs="Calibri"/>
          <w:color w:val="606060"/>
          <w:lang w:val="es-CL"/>
        </w:rPr>
        <w:t xml:space="preserve"> (Común): Datos sobre el presupuesto del proyecto, montos rendidos y disponibles.</w:t>
      </w:r>
    </w:p>
    <w:p w14:paraId="0EA803AF" w14:textId="5EA20FE3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0A4863F7" w14:textId="2F615BC8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6953E0C3" wp14:editId="10F558EE">
            <wp:extent cx="5613400" cy="3387725"/>
            <wp:effectExtent l="0" t="0" r="6350" b="31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ADFC6" w14:textId="1DDD26E6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4829F8BB" w14:textId="37CD81DA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t xml:space="preserve">Reintegros </w:t>
      </w:r>
      <w:r w:rsidRPr="00451ABD">
        <w:rPr>
          <w:rFonts w:ascii="Calibri" w:hAnsi="Calibri" w:cs="Calibri"/>
          <w:color w:val="606060"/>
          <w:lang w:val="es-CL"/>
        </w:rPr>
        <w:t>(Anticipos): Sección donde se pueden realizar los reintegros al proyecto si corresponde.</w:t>
      </w:r>
    </w:p>
    <w:p w14:paraId="61FB6AA6" w14:textId="05375613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36EDBC5E" w14:textId="24CFFA63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795B5B8C" wp14:editId="2AE16AEE">
            <wp:extent cx="5613400" cy="1624965"/>
            <wp:effectExtent l="0" t="0" r="635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2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7E35" w14:textId="1464C82B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795FDD47" w14:textId="6DB8EDD1" w:rsidR="00D3276B" w:rsidRPr="00451ABD" w:rsidRDefault="00D3276B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7D0D59A1" w14:textId="77777777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lastRenderedPageBreak/>
        <w:t>Admisibilidad</w:t>
      </w:r>
      <w:r w:rsidRPr="00451ABD">
        <w:rPr>
          <w:rFonts w:ascii="Calibri" w:hAnsi="Calibri" w:cs="Calibri"/>
          <w:color w:val="606060"/>
          <w:lang w:val="es-CL"/>
        </w:rPr>
        <w:t xml:space="preserve"> (Reembolso): Sección donde se deben adjuntar los documentos de Admisibilidad.</w:t>
      </w:r>
    </w:p>
    <w:p w14:paraId="683B3F96" w14:textId="77777777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5204E339" w14:textId="01553CD8" w:rsidR="0040724B" w:rsidRPr="00451ABD" w:rsidRDefault="0040724B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0724B">
        <w:rPr>
          <w:rFonts w:ascii="Calibri" w:hAnsi="Calibri" w:cs="Calibri"/>
          <w:color w:val="606060"/>
          <w:lang w:val="es-CL"/>
        </w:rPr>
        <w:drawing>
          <wp:inline distT="0" distB="0" distL="0" distR="0" wp14:anchorId="3E0BD76D" wp14:editId="1CFCF770">
            <wp:extent cx="5613400" cy="1705610"/>
            <wp:effectExtent l="0" t="0" r="635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86309" w14:textId="6E7EDF84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t>Información de Pago</w:t>
      </w:r>
      <w:r w:rsidRPr="00451ABD">
        <w:rPr>
          <w:rFonts w:ascii="Calibri" w:hAnsi="Calibri" w:cs="Calibri"/>
          <w:color w:val="606060"/>
          <w:lang w:val="es-CL"/>
        </w:rPr>
        <w:t xml:space="preserve"> (Reembolso): Información bancaria para realizar los reembolsos.</w:t>
      </w:r>
    </w:p>
    <w:p w14:paraId="1451B5CE" w14:textId="1DB85437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4383742F" w14:textId="04154D78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5F96A0C8" wp14:editId="7D46115E">
            <wp:extent cx="5613400" cy="2366010"/>
            <wp:effectExtent l="0" t="0" r="635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36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9B40F" w14:textId="1EDC5E6F" w:rsidR="00D3276B" w:rsidRPr="00451ABD" w:rsidRDefault="00D3276B" w:rsidP="00983BF5">
      <w:pPr>
        <w:jc w:val="both"/>
        <w:rPr>
          <w:rFonts w:ascii="Calibri" w:hAnsi="Calibri" w:cs="Calibri"/>
          <w:color w:val="606060"/>
          <w:lang w:val="es-CL"/>
        </w:rPr>
      </w:pPr>
    </w:p>
    <w:p w14:paraId="071F96B4" w14:textId="77815062" w:rsidR="00D3276B" w:rsidRPr="00451ABD" w:rsidRDefault="00D3276B" w:rsidP="00335B42">
      <w:pPr>
        <w:pStyle w:val="Ttulo3"/>
      </w:pPr>
      <w:bookmarkStart w:id="8" w:name="_Toc60830626"/>
      <w:r w:rsidRPr="00451ABD">
        <w:t>Actividades de Proyecto</w:t>
      </w:r>
      <w:bookmarkEnd w:id="8"/>
    </w:p>
    <w:p w14:paraId="36F5AC79" w14:textId="09E674F4" w:rsidR="00D3276B" w:rsidRPr="00451ABD" w:rsidRDefault="00D3276B" w:rsidP="00D3276B">
      <w:pPr>
        <w:rPr>
          <w:rFonts w:ascii="Calibri" w:hAnsi="Calibri" w:cs="Calibri"/>
          <w:color w:val="606060"/>
          <w:lang w:val="es-CL"/>
        </w:rPr>
      </w:pPr>
    </w:p>
    <w:p w14:paraId="692163B2" w14:textId="1181EC19" w:rsidR="00D3276B" w:rsidRPr="00451ABD" w:rsidRDefault="00D3276B" w:rsidP="00D3276B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 xml:space="preserve">De la misma forma que los proyectos para abrir una actividad de proyecto debe pinchar sobre el </w:t>
      </w:r>
      <w:r w:rsidR="00EC4B34" w:rsidRPr="00451ABD">
        <w:rPr>
          <w:rFonts w:ascii="Calibri" w:hAnsi="Calibri" w:cs="Calibri"/>
          <w:color w:val="606060"/>
          <w:lang w:val="es-CL"/>
        </w:rPr>
        <w:t>“</w:t>
      </w:r>
      <w:r w:rsidRPr="00451ABD">
        <w:rPr>
          <w:rFonts w:ascii="Calibri" w:hAnsi="Calibri" w:cs="Calibri"/>
          <w:color w:val="606060"/>
          <w:lang w:val="es-CL"/>
        </w:rPr>
        <w:t>Nombre de la actividad</w:t>
      </w:r>
      <w:r w:rsidR="00EC4B34" w:rsidRPr="00451ABD">
        <w:rPr>
          <w:rFonts w:ascii="Calibri" w:hAnsi="Calibri" w:cs="Calibri"/>
          <w:color w:val="606060"/>
          <w:lang w:val="es-CL"/>
        </w:rPr>
        <w:t>”</w:t>
      </w:r>
      <w:r w:rsidRPr="00451ABD">
        <w:rPr>
          <w:rFonts w:ascii="Calibri" w:hAnsi="Calibri" w:cs="Calibri"/>
          <w:color w:val="606060"/>
          <w:lang w:val="es-CL"/>
        </w:rPr>
        <w:t xml:space="preserve"> o en la opción desplegable.</w:t>
      </w:r>
    </w:p>
    <w:p w14:paraId="48B301D5" w14:textId="165A181B" w:rsidR="00D3276B" w:rsidRPr="00451ABD" w:rsidRDefault="00D3276B" w:rsidP="00D3276B">
      <w:pPr>
        <w:rPr>
          <w:rFonts w:ascii="Calibri" w:hAnsi="Calibri" w:cs="Calibri"/>
          <w:color w:val="606060"/>
          <w:lang w:val="es-CL"/>
        </w:rPr>
      </w:pPr>
    </w:p>
    <w:p w14:paraId="195B817A" w14:textId="57CEADBB" w:rsidR="00D3276B" w:rsidRPr="00451ABD" w:rsidRDefault="00D3276B" w:rsidP="00D3276B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1AE0380D" wp14:editId="0F735D4B">
            <wp:extent cx="5613400" cy="1270000"/>
            <wp:effectExtent l="0" t="0" r="6350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BD493" w14:textId="6CF5F03E" w:rsidR="00D3276B" w:rsidRPr="00451ABD" w:rsidRDefault="00D3276B" w:rsidP="00D3276B">
      <w:pPr>
        <w:rPr>
          <w:rFonts w:ascii="Calibri" w:hAnsi="Calibri" w:cs="Calibri"/>
          <w:color w:val="606060"/>
          <w:lang w:val="es-CL"/>
        </w:rPr>
      </w:pPr>
    </w:p>
    <w:p w14:paraId="320E629A" w14:textId="404B3693" w:rsidR="00D3276B" w:rsidRPr="00451ABD" w:rsidRDefault="00D3276B" w:rsidP="00D3276B">
      <w:pPr>
        <w:rPr>
          <w:rFonts w:ascii="Calibri" w:hAnsi="Calibri" w:cs="Calibri"/>
          <w:color w:val="606060"/>
          <w:lang w:val="es-CL"/>
        </w:rPr>
      </w:pPr>
    </w:p>
    <w:p w14:paraId="207987C9" w14:textId="715AF073" w:rsidR="00EC4B34" w:rsidRPr="00451ABD" w:rsidRDefault="00EC4B34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48C76217" w14:textId="166F6ABF" w:rsidR="00EC4B34" w:rsidRPr="00451ABD" w:rsidRDefault="00BA21F6" w:rsidP="00BA21F6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lastRenderedPageBreak/>
        <w:t>Una actividad de proyecto tiene dos pestañas una de información general y otra con la información presupuestaria.</w:t>
      </w:r>
    </w:p>
    <w:p w14:paraId="7A943733" w14:textId="23169085" w:rsidR="00BA21F6" w:rsidRPr="00451ABD" w:rsidRDefault="00BA21F6" w:rsidP="00D3276B">
      <w:pPr>
        <w:rPr>
          <w:rFonts w:ascii="Calibri" w:hAnsi="Calibri" w:cs="Calibri"/>
          <w:color w:val="606060"/>
          <w:lang w:val="es-CL"/>
        </w:rPr>
      </w:pPr>
    </w:p>
    <w:p w14:paraId="33B314DC" w14:textId="4B5EE5DF" w:rsidR="00BA21F6" w:rsidRPr="00451ABD" w:rsidRDefault="00BA21F6" w:rsidP="00D3276B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294F287F" wp14:editId="25881BCA">
            <wp:extent cx="5613400" cy="2918460"/>
            <wp:effectExtent l="0" t="0" r="635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5769A" w14:textId="465F853C" w:rsidR="00BA21F6" w:rsidRPr="00451ABD" w:rsidRDefault="00BA21F6" w:rsidP="00D3276B">
      <w:pPr>
        <w:rPr>
          <w:rFonts w:ascii="Calibri" w:hAnsi="Calibri" w:cs="Calibri"/>
          <w:color w:val="606060"/>
          <w:lang w:val="es-CL"/>
        </w:rPr>
      </w:pPr>
    </w:p>
    <w:p w14:paraId="59872EEE" w14:textId="0C77C093" w:rsidR="00BA21F6" w:rsidRPr="00451ABD" w:rsidRDefault="00BA21F6" w:rsidP="00D3276B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708B71E4" wp14:editId="793F4CF1">
            <wp:extent cx="5613400" cy="3437890"/>
            <wp:effectExtent l="0" t="0" r="635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3872A" w14:textId="60661FE7" w:rsidR="00BA21F6" w:rsidRPr="00451ABD" w:rsidRDefault="00BA21F6" w:rsidP="00D3276B">
      <w:pPr>
        <w:rPr>
          <w:rFonts w:ascii="Calibri" w:hAnsi="Calibri" w:cs="Calibri"/>
          <w:color w:val="606060"/>
          <w:lang w:val="es-CL"/>
        </w:rPr>
      </w:pPr>
    </w:p>
    <w:p w14:paraId="48E2CFF6" w14:textId="127AED6A" w:rsidR="00BA21F6" w:rsidRPr="00451ABD" w:rsidRDefault="00BA21F6" w:rsidP="00D3276B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Además, en la parte inferior aparecen dos funcionalidades adicionales:</w:t>
      </w:r>
    </w:p>
    <w:p w14:paraId="36929CCA" w14:textId="3195B964" w:rsidR="00BA21F6" w:rsidRPr="00451ABD" w:rsidRDefault="00BA21F6" w:rsidP="00D3276B">
      <w:pPr>
        <w:rPr>
          <w:rFonts w:ascii="Calibri" w:hAnsi="Calibri" w:cs="Calibri"/>
          <w:color w:val="606060"/>
          <w:lang w:val="es-CL"/>
        </w:rPr>
      </w:pPr>
    </w:p>
    <w:p w14:paraId="57F5FA28" w14:textId="035CAA22" w:rsidR="00BA21F6" w:rsidRPr="00451ABD" w:rsidRDefault="00BA21F6" w:rsidP="00BA21F6">
      <w:pPr>
        <w:pStyle w:val="Prrafodelista"/>
        <w:numPr>
          <w:ilvl w:val="0"/>
          <w:numId w:val="19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Declarar la actividad sin movimiento, esto afecta solo a la actividad si desea declarar todo el proyecto sin movimiento debe utilizar el botón que esta en el proyecto.</w:t>
      </w:r>
    </w:p>
    <w:p w14:paraId="14F79DCA" w14:textId="7AAE6834" w:rsidR="00BA21F6" w:rsidRPr="00451ABD" w:rsidRDefault="00850B56" w:rsidP="00BA21F6">
      <w:pPr>
        <w:pStyle w:val="Prrafodelista"/>
        <w:numPr>
          <w:ilvl w:val="0"/>
          <w:numId w:val="19"/>
        </w:num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Sección de firmas, es necesario que firme los gastos marcando los check, sino no será posible enviar la rendición.</w:t>
      </w:r>
    </w:p>
    <w:p w14:paraId="0FE07C8B" w14:textId="19885D15" w:rsidR="00850B56" w:rsidRPr="00451ABD" w:rsidRDefault="00850B56" w:rsidP="00850B56">
      <w:pPr>
        <w:jc w:val="both"/>
        <w:rPr>
          <w:rFonts w:ascii="Calibri" w:hAnsi="Calibri" w:cs="Calibri"/>
          <w:color w:val="606060"/>
          <w:lang w:val="es-CL"/>
        </w:rPr>
      </w:pPr>
    </w:p>
    <w:p w14:paraId="1F67B55D" w14:textId="2C7B0F32" w:rsidR="00850B56" w:rsidRPr="00451ABD" w:rsidRDefault="00850B56" w:rsidP="00850B56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0B399ADD" wp14:editId="35A9F5C4">
            <wp:extent cx="5613400" cy="2303145"/>
            <wp:effectExtent l="0" t="0" r="6350" b="190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BAF9" w14:textId="3878487F" w:rsidR="00850B56" w:rsidRPr="00451ABD" w:rsidRDefault="00850B56" w:rsidP="00850B56">
      <w:pPr>
        <w:jc w:val="both"/>
        <w:rPr>
          <w:rFonts w:ascii="Calibri" w:hAnsi="Calibri" w:cs="Calibri"/>
          <w:color w:val="606060"/>
          <w:lang w:val="es-CL"/>
        </w:rPr>
      </w:pPr>
    </w:p>
    <w:p w14:paraId="7981FCB6" w14:textId="4A854252" w:rsidR="00850B56" w:rsidRPr="00451ABD" w:rsidRDefault="00850B56" w:rsidP="00335B42">
      <w:pPr>
        <w:pStyle w:val="Ttulo3"/>
      </w:pPr>
      <w:bookmarkStart w:id="9" w:name="_Toc60830627"/>
      <w:r w:rsidRPr="00451ABD">
        <w:t>Gastos</w:t>
      </w:r>
      <w:bookmarkEnd w:id="9"/>
    </w:p>
    <w:p w14:paraId="754E28CA" w14:textId="527FC7E4" w:rsidR="00850B56" w:rsidRPr="00451ABD" w:rsidRDefault="00850B56" w:rsidP="00850B56">
      <w:pPr>
        <w:rPr>
          <w:rFonts w:ascii="Calibri" w:hAnsi="Calibri" w:cs="Calibri"/>
          <w:color w:val="606060"/>
          <w:lang w:val="es-CL"/>
        </w:rPr>
      </w:pPr>
    </w:p>
    <w:p w14:paraId="0B244F12" w14:textId="7C90C8A2" w:rsidR="00850B56" w:rsidRPr="00451ABD" w:rsidRDefault="00850B56" w:rsidP="00850B56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Para ingresar un gasto a una actividad debe ir a la sección rendición de la pestaña Información General y hacer click en el botón Agregar gastos.</w:t>
      </w:r>
    </w:p>
    <w:p w14:paraId="596DDE1E" w14:textId="66EF1B0F" w:rsidR="00850B56" w:rsidRPr="00451ABD" w:rsidRDefault="00850B56" w:rsidP="00850B56">
      <w:pPr>
        <w:jc w:val="both"/>
        <w:rPr>
          <w:rFonts w:ascii="Calibri" w:hAnsi="Calibri" w:cs="Calibri"/>
          <w:color w:val="606060"/>
          <w:lang w:val="es-CL"/>
        </w:rPr>
      </w:pPr>
    </w:p>
    <w:p w14:paraId="7DEDF972" w14:textId="3EB71BEF" w:rsidR="00850B56" w:rsidRPr="00451ABD" w:rsidRDefault="00850B56" w:rsidP="00850B56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51F15364" wp14:editId="74DC33AB">
            <wp:extent cx="5613400" cy="2621915"/>
            <wp:effectExtent l="0" t="0" r="6350" b="698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7808F" w14:textId="451F6E6F" w:rsidR="00850B56" w:rsidRPr="00451ABD" w:rsidRDefault="00850B56" w:rsidP="00850B56">
      <w:pPr>
        <w:jc w:val="both"/>
        <w:rPr>
          <w:rFonts w:ascii="Calibri" w:hAnsi="Calibri" w:cs="Calibri"/>
          <w:color w:val="606060"/>
          <w:lang w:val="es-CL"/>
        </w:rPr>
      </w:pPr>
    </w:p>
    <w:p w14:paraId="6A87ECC9" w14:textId="77777777" w:rsidR="00850B56" w:rsidRPr="00451ABD" w:rsidRDefault="00850B56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5D57995C" w14:textId="77777777" w:rsidR="00D815FB" w:rsidRPr="00451ABD" w:rsidRDefault="00D815FB" w:rsidP="00850B56">
      <w:pPr>
        <w:jc w:val="both"/>
        <w:rPr>
          <w:rFonts w:ascii="Calibri" w:hAnsi="Calibri" w:cs="Calibri"/>
          <w:color w:val="606060"/>
          <w:lang w:val="es-CL"/>
        </w:rPr>
      </w:pPr>
    </w:p>
    <w:p w14:paraId="1B27B31B" w14:textId="615D8F84" w:rsidR="00850B56" w:rsidRPr="00451ABD" w:rsidRDefault="00850B56" w:rsidP="00850B56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Aparecerá una ventana emergente donde podrá ingresar el gasto y adjuntar los archivos correspondientes.</w:t>
      </w:r>
    </w:p>
    <w:p w14:paraId="68B69C03" w14:textId="408C157A" w:rsidR="00850B56" w:rsidRPr="00451ABD" w:rsidRDefault="00850B56" w:rsidP="00850B56">
      <w:pPr>
        <w:jc w:val="both"/>
        <w:rPr>
          <w:rFonts w:ascii="Calibri" w:hAnsi="Calibri" w:cs="Calibri"/>
          <w:color w:val="606060"/>
          <w:lang w:val="es-CL"/>
        </w:rPr>
      </w:pPr>
    </w:p>
    <w:p w14:paraId="5920C2DC" w14:textId="04A35988" w:rsidR="00850B56" w:rsidRPr="00451ABD" w:rsidRDefault="00850B56" w:rsidP="00850B56">
      <w:pPr>
        <w:jc w:val="center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16DDDDA2" wp14:editId="0507BE00">
            <wp:extent cx="4074160" cy="3602221"/>
            <wp:effectExtent l="0" t="0" r="254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92229" cy="361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88FD" w14:textId="58AEBAC1" w:rsidR="00850B56" w:rsidRPr="00451ABD" w:rsidRDefault="00850B56" w:rsidP="00D815FB">
      <w:pPr>
        <w:rPr>
          <w:rFonts w:ascii="Calibri" w:hAnsi="Calibri" w:cs="Calibri"/>
          <w:color w:val="606060"/>
          <w:lang w:val="es-CL"/>
        </w:rPr>
      </w:pPr>
    </w:p>
    <w:p w14:paraId="423F661D" w14:textId="3E8C939F" w:rsidR="00850B56" w:rsidRPr="00451ABD" w:rsidRDefault="00D815FB" w:rsidP="00850B56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Una vez que termine de completar los datos debe pinchar el botón crear.</w:t>
      </w:r>
    </w:p>
    <w:p w14:paraId="32080F22" w14:textId="7A39530E" w:rsidR="00D815FB" w:rsidRPr="00451ABD" w:rsidRDefault="00D815FB" w:rsidP="00850B56">
      <w:pPr>
        <w:jc w:val="both"/>
        <w:rPr>
          <w:rFonts w:ascii="Calibri" w:hAnsi="Calibri" w:cs="Calibri"/>
          <w:color w:val="606060"/>
          <w:lang w:val="es-CL"/>
        </w:rPr>
      </w:pPr>
    </w:p>
    <w:p w14:paraId="043439C6" w14:textId="31E4C1E0" w:rsidR="00D815FB" w:rsidRPr="00451ABD" w:rsidRDefault="00D815FB" w:rsidP="00D815FB">
      <w:pPr>
        <w:jc w:val="center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33A67B75" wp14:editId="54CC04E6">
            <wp:extent cx="3828759" cy="2070735"/>
            <wp:effectExtent l="0" t="0" r="635" b="571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48122" cy="208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6B71" w14:textId="13FC96E9" w:rsidR="00D815FB" w:rsidRPr="00451ABD" w:rsidRDefault="00D815FB" w:rsidP="00D815FB">
      <w:pPr>
        <w:jc w:val="both"/>
        <w:rPr>
          <w:rFonts w:ascii="Calibri" w:hAnsi="Calibri" w:cs="Calibri"/>
          <w:color w:val="606060"/>
          <w:lang w:val="es-CL"/>
        </w:rPr>
      </w:pPr>
    </w:p>
    <w:p w14:paraId="5C3617D9" w14:textId="2E05801D" w:rsidR="00D815FB" w:rsidRPr="00451ABD" w:rsidRDefault="00D815FB" w:rsidP="00D815FB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El gasto creado aparecerá en estado “Borrador”.</w:t>
      </w:r>
    </w:p>
    <w:p w14:paraId="24109E38" w14:textId="28CB1577" w:rsidR="00D815FB" w:rsidRPr="00451ABD" w:rsidRDefault="00D815FB" w:rsidP="00D815FB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58D90D8F" wp14:editId="2B0CE572">
            <wp:extent cx="5613400" cy="1010920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341E9" w14:textId="00C0EAA8" w:rsidR="00D815FB" w:rsidRPr="00451ABD" w:rsidRDefault="00D815FB" w:rsidP="00D815FB">
      <w:pPr>
        <w:jc w:val="both"/>
        <w:rPr>
          <w:rFonts w:ascii="Calibri" w:hAnsi="Calibri" w:cs="Calibri"/>
          <w:color w:val="606060"/>
          <w:lang w:val="es-CL"/>
        </w:rPr>
      </w:pPr>
    </w:p>
    <w:p w14:paraId="03F6E85B" w14:textId="66D79FC5" w:rsidR="00D815FB" w:rsidRPr="00451ABD" w:rsidRDefault="00D815FB" w:rsidP="00D815FB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 xml:space="preserve">Una vez que termine de ingresar los gatos de la actividad </w:t>
      </w:r>
      <w:r w:rsidR="00FC3402" w:rsidRPr="00451ABD">
        <w:rPr>
          <w:rFonts w:ascii="Calibri" w:hAnsi="Calibri" w:cs="Calibri"/>
          <w:color w:val="606060"/>
          <w:lang w:val="es-CL"/>
        </w:rPr>
        <w:t>y haya realizado las firmas, puede enviar los gastos, esta acción generará la creación del expediente de la rendición.</w:t>
      </w:r>
    </w:p>
    <w:p w14:paraId="79192374" w14:textId="768E4468" w:rsidR="00FC3402" w:rsidRPr="00451ABD" w:rsidRDefault="00FC3402" w:rsidP="00D815FB">
      <w:pPr>
        <w:jc w:val="both"/>
        <w:rPr>
          <w:rFonts w:ascii="Calibri" w:hAnsi="Calibri" w:cs="Calibri"/>
          <w:color w:val="606060"/>
          <w:lang w:val="es-CL"/>
        </w:rPr>
      </w:pPr>
    </w:p>
    <w:p w14:paraId="4AE340B1" w14:textId="2EE2A5E1" w:rsidR="00FC3402" w:rsidRPr="00451ABD" w:rsidRDefault="00FC3402" w:rsidP="00D815FB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 xml:space="preserve">Recuerde que debe tener ingresados los documentos de admisibilidad </w:t>
      </w:r>
      <w:r w:rsidR="005C159F">
        <w:rPr>
          <w:rFonts w:ascii="Calibri" w:hAnsi="Calibri" w:cs="Calibri"/>
          <w:color w:val="606060"/>
          <w:lang w:val="es-CL"/>
        </w:rPr>
        <w:t xml:space="preserve">(Solo </w:t>
      </w:r>
      <w:r w:rsidR="00C95E6C">
        <w:rPr>
          <w:rFonts w:ascii="Calibri" w:hAnsi="Calibri" w:cs="Calibri"/>
          <w:color w:val="606060"/>
          <w:lang w:val="es-CL"/>
        </w:rPr>
        <w:t xml:space="preserve">modalidad </w:t>
      </w:r>
      <w:r w:rsidR="005C159F">
        <w:rPr>
          <w:rFonts w:ascii="Calibri" w:hAnsi="Calibri" w:cs="Calibri"/>
          <w:color w:val="606060"/>
          <w:lang w:val="es-CL"/>
        </w:rPr>
        <w:t>reembolso)</w:t>
      </w:r>
      <w:r w:rsidR="00C95E6C">
        <w:rPr>
          <w:rFonts w:ascii="Calibri" w:hAnsi="Calibri" w:cs="Calibri"/>
          <w:color w:val="606060"/>
          <w:lang w:val="es-CL"/>
        </w:rPr>
        <w:t xml:space="preserve"> </w:t>
      </w:r>
      <w:r w:rsidRPr="00451ABD">
        <w:rPr>
          <w:rFonts w:ascii="Calibri" w:hAnsi="Calibri" w:cs="Calibri"/>
          <w:color w:val="606060"/>
          <w:lang w:val="es-CL"/>
        </w:rPr>
        <w:t>antes de enviar el gasto.</w:t>
      </w:r>
    </w:p>
    <w:p w14:paraId="496810FF" w14:textId="3CB7E9B9" w:rsidR="00FC3402" w:rsidRPr="00451ABD" w:rsidRDefault="00FC3402" w:rsidP="00D815FB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6BCF4F6C" wp14:editId="1E726FA7">
            <wp:extent cx="5613400" cy="2200910"/>
            <wp:effectExtent l="0" t="0" r="6350" b="889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20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68CED" w14:textId="5B0D8D27" w:rsidR="00FC3402" w:rsidRPr="00451ABD" w:rsidRDefault="00FC3402" w:rsidP="00FC3402">
      <w:pPr>
        <w:jc w:val="center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79D918E6" wp14:editId="43F22D12">
            <wp:extent cx="3632200" cy="1233805"/>
            <wp:effectExtent l="152400" t="114300" r="139700" b="156845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95" t="3572" r="1267"/>
                    <a:stretch/>
                  </pic:blipFill>
                  <pic:spPr bwMode="auto">
                    <a:xfrm>
                      <a:off x="0" y="0"/>
                      <a:ext cx="3687313" cy="1252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CEC35" w14:textId="77777777" w:rsidR="00FC3402" w:rsidRPr="00451ABD" w:rsidRDefault="00FC3402" w:rsidP="00FC3402">
      <w:pPr>
        <w:jc w:val="center"/>
        <w:rPr>
          <w:rFonts w:ascii="Calibri" w:hAnsi="Calibri" w:cs="Calibri"/>
          <w:color w:val="606060"/>
          <w:lang w:val="es-CL"/>
        </w:rPr>
      </w:pPr>
    </w:p>
    <w:p w14:paraId="6A4E23F1" w14:textId="52C5D487" w:rsidR="00850B56" w:rsidRPr="00451ABD" w:rsidRDefault="00E24D61" w:rsidP="00E24D61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2097F808" w14:textId="0A77222D" w:rsidR="00850B56" w:rsidRPr="00451ABD" w:rsidRDefault="00E24D61" w:rsidP="00335B42">
      <w:pPr>
        <w:pStyle w:val="Ttulo3"/>
      </w:pPr>
      <w:bookmarkStart w:id="10" w:name="_Toc60830628"/>
      <w:r w:rsidRPr="00451ABD">
        <w:lastRenderedPageBreak/>
        <w:t>Reintegros</w:t>
      </w:r>
      <w:bookmarkEnd w:id="10"/>
    </w:p>
    <w:p w14:paraId="1766D7BD" w14:textId="5F6F3AC3" w:rsidR="00E24D61" w:rsidRPr="00451ABD" w:rsidRDefault="00E24D61" w:rsidP="00E24D61">
      <w:pPr>
        <w:rPr>
          <w:rFonts w:ascii="Calibri" w:hAnsi="Calibri" w:cs="Calibri"/>
          <w:color w:val="606060"/>
          <w:lang w:val="es-CL"/>
        </w:rPr>
      </w:pPr>
    </w:p>
    <w:p w14:paraId="492E2128" w14:textId="38C8D7ED" w:rsidR="00E24D61" w:rsidRPr="00451ABD" w:rsidRDefault="00E24D61" w:rsidP="00E24D61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Para los proyectos tipo anticipo y en el caso que se requiera realizar un reintegro, en el proyecto debe ir a la pestaña “Reintegros” y pinchar el botón crear.</w:t>
      </w:r>
    </w:p>
    <w:p w14:paraId="0C1075DE" w14:textId="6E868629" w:rsidR="00E24D61" w:rsidRPr="00451ABD" w:rsidRDefault="00E24D61" w:rsidP="00E24D61">
      <w:pPr>
        <w:jc w:val="both"/>
        <w:rPr>
          <w:rFonts w:ascii="Calibri" w:hAnsi="Calibri" w:cs="Calibri"/>
          <w:color w:val="606060"/>
          <w:lang w:val="es-CL"/>
        </w:rPr>
      </w:pPr>
    </w:p>
    <w:p w14:paraId="39D5BBCB" w14:textId="71684405" w:rsidR="00E24D61" w:rsidRPr="00451ABD" w:rsidRDefault="00E24D61" w:rsidP="00E24D61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232E7A2F" wp14:editId="4980E89A">
            <wp:extent cx="5613400" cy="1792605"/>
            <wp:effectExtent l="0" t="0" r="635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6591F" w14:textId="35D90450" w:rsidR="00E24D61" w:rsidRPr="00451ABD" w:rsidRDefault="00E24D61" w:rsidP="00E24D61">
      <w:pPr>
        <w:jc w:val="both"/>
        <w:rPr>
          <w:rFonts w:ascii="Calibri" w:hAnsi="Calibri" w:cs="Calibri"/>
          <w:color w:val="606060"/>
          <w:lang w:val="es-CL"/>
        </w:rPr>
      </w:pPr>
    </w:p>
    <w:p w14:paraId="61873638" w14:textId="3B875F6E" w:rsidR="00E24D61" w:rsidRPr="00451ABD" w:rsidRDefault="00E24D61" w:rsidP="00E24D61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Acá deberá rellenar la información solicitada que corresponde a los medios de verificación del reintegro.</w:t>
      </w:r>
    </w:p>
    <w:p w14:paraId="5364DA73" w14:textId="5F1D3F4C" w:rsidR="00E24D61" w:rsidRPr="00451ABD" w:rsidRDefault="00E24D61" w:rsidP="00E24D61">
      <w:pPr>
        <w:jc w:val="both"/>
        <w:rPr>
          <w:rFonts w:ascii="Calibri" w:hAnsi="Calibri" w:cs="Calibri"/>
          <w:color w:val="606060"/>
          <w:lang w:val="es-CL"/>
        </w:rPr>
      </w:pPr>
    </w:p>
    <w:p w14:paraId="0012386E" w14:textId="61EF8D74" w:rsidR="00E24D61" w:rsidRPr="00451ABD" w:rsidRDefault="00E24D61" w:rsidP="00E24D61">
      <w:pPr>
        <w:jc w:val="center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6F7BF4F9" wp14:editId="4B4CF213">
            <wp:extent cx="2530245" cy="3961046"/>
            <wp:effectExtent l="0" t="0" r="3810" b="190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63199" cy="401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DB623" w14:textId="4BD11429" w:rsidR="00E24D61" w:rsidRPr="00451ABD" w:rsidRDefault="00E24D61" w:rsidP="00E24D61">
      <w:pPr>
        <w:jc w:val="both"/>
        <w:rPr>
          <w:rFonts w:ascii="Calibri" w:hAnsi="Calibri" w:cs="Calibri"/>
          <w:color w:val="606060"/>
          <w:lang w:val="es-CL"/>
        </w:rPr>
      </w:pPr>
    </w:p>
    <w:p w14:paraId="2EFF529F" w14:textId="77777777" w:rsidR="00E24D61" w:rsidRPr="00451ABD" w:rsidRDefault="00E24D61" w:rsidP="00E24D61">
      <w:pPr>
        <w:jc w:val="both"/>
        <w:rPr>
          <w:rFonts w:ascii="Calibri" w:hAnsi="Calibri" w:cs="Calibri"/>
          <w:color w:val="606060"/>
          <w:lang w:val="es-CL"/>
        </w:rPr>
      </w:pPr>
    </w:p>
    <w:p w14:paraId="1975CD09" w14:textId="5747A49D" w:rsidR="00E24D61" w:rsidRPr="00451ABD" w:rsidRDefault="00E24D61" w:rsidP="00E24D61">
      <w:pPr>
        <w:rPr>
          <w:rFonts w:ascii="Calibri" w:hAnsi="Calibri" w:cs="Calibri"/>
          <w:color w:val="606060"/>
          <w:lang w:val="es-CL"/>
        </w:rPr>
      </w:pPr>
    </w:p>
    <w:p w14:paraId="72830CC6" w14:textId="33E18DE8" w:rsidR="00E24D61" w:rsidRPr="00451ABD" w:rsidRDefault="00E24D61" w:rsidP="00E24D61">
      <w:pPr>
        <w:rPr>
          <w:rFonts w:ascii="Calibri" w:hAnsi="Calibri" w:cs="Calibri"/>
          <w:color w:val="606060"/>
          <w:lang w:val="es-CL"/>
        </w:rPr>
      </w:pPr>
    </w:p>
    <w:p w14:paraId="6F0DBF24" w14:textId="7D6ABB50" w:rsidR="00BE2D62" w:rsidRPr="00451ABD" w:rsidRDefault="00BE2D62" w:rsidP="00E24D61">
      <w:pPr>
        <w:rPr>
          <w:rFonts w:ascii="Calibri" w:hAnsi="Calibri" w:cs="Calibri"/>
          <w:color w:val="606060"/>
          <w:lang w:val="es-CL"/>
        </w:rPr>
      </w:pPr>
    </w:p>
    <w:p w14:paraId="02A0FA5B" w14:textId="128E4722" w:rsidR="00BE2D62" w:rsidRPr="00451ABD" w:rsidRDefault="00BE2D62" w:rsidP="00E24D61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lastRenderedPageBreak/>
        <w:t>El registro de reintegro aparecerá en la lista como se muestra en la figura.</w:t>
      </w:r>
    </w:p>
    <w:p w14:paraId="774B957A" w14:textId="29B25704" w:rsidR="00BE2D62" w:rsidRPr="00451ABD" w:rsidRDefault="00BE2D62" w:rsidP="00E24D61">
      <w:pPr>
        <w:rPr>
          <w:rFonts w:ascii="Calibri" w:hAnsi="Calibri" w:cs="Calibri"/>
          <w:color w:val="606060"/>
          <w:lang w:val="es-CL"/>
        </w:rPr>
      </w:pPr>
    </w:p>
    <w:p w14:paraId="39C10B4C" w14:textId="00225EF1" w:rsidR="00BE2D62" w:rsidRPr="00451ABD" w:rsidRDefault="00BE2D62" w:rsidP="00E24D61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46E5705A" wp14:editId="1B895F86">
            <wp:extent cx="5613400" cy="1610360"/>
            <wp:effectExtent l="0" t="0" r="6350" b="889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0ED10" w14:textId="47C15358" w:rsidR="00BE2D62" w:rsidRPr="00451ABD" w:rsidRDefault="00BE2D62" w:rsidP="00E24D61">
      <w:pPr>
        <w:rPr>
          <w:rFonts w:ascii="Calibri" w:hAnsi="Calibri" w:cs="Calibri"/>
          <w:color w:val="606060"/>
          <w:lang w:val="es-CL"/>
        </w:rPr>
      </w:pPr>
    </w:p>
    <w:p w14:paraId="5EA72EDC" w14:textId="2BF48B66" w:rsidR="00BE2D62" w:rsidRPr="00451ABD" w:rsidRDefault="00BE2D62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5F94A2F1" w14:textId="181DDE7C" w:rsidR="00BE2D62" w:rsidRPr="00335B42" w:rsidRDefault="00BE2D62" w:rsidP="00335B42">
      <w:pPr>
        <w:pStyle w:val="Ttulo2"/>
      </w:pPr>
      <w:bookmarkStart w:id="11" w:name="_Toc60830629"/>
      <w:r w:rsidRPr="00335B42">
        <w:lastRenderedPageBreak/>
        <w:t>Rendiciones – Expedientes</w:t>
      </w:r>
      <w:bookmarkEnd w:id="11"/>
    </w:p>
    <w:p w14:paraId="221FCB2F" w14:textId="4CECF3C4" w:rsidR="00BE2D62" w:rsidRPr="00451ABD" w:rsidRDefault="00BE2D62" w:rsidP="00BE2D62">
      <w:pPr>
        <w:rPr>
          <w:rFonts w:ascii="Calibri" w:hAnsi="Calibri" w:cs="Calibri"/>
          <w:color w:val="606060"/>
          <w:lang w:val="es-CL"/>
        </w:rPr>
      </w:pPr>
    </w:p>
    <w:p w14:paraId="3950934D" w14:textId="3862E128" w:rsidR="00BE2D62" w:rsidRPr="00451ABD" w:rsidRDefault="00BE2D62" w:rsidP="00BE2D62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En la sección de expedientes podrá revisar el estado de los expedientes enviados para revisión con sus gastos asociados.</w:t>
      </w:r>
    </w:p>
    <w:p w14:paraId="44647DD8" w14:textId="77777777" w:rsidR="00BE2D62" w:rsidRPr="00451ABD" w:rsidRDefault="00BE2D62" w:rsidP="00BE2D62">
      <w:pPr>
        <w:jc w:val="both"/>
        <w:rPr>
          <w:rFonts w:ascii="Calibri" w:hAnsi="Calibri" w:cs="Calibri"/>
          <w:color w:val="606060"/>
          <w:lang w:val="es-CL"/>
        </w:rPr>
      </w:pPr>
    </w:p>
    <w:p w14:paraId="542C4FD0" w14:textId="2C735999" w:rsidR="00BE2D62" w:rsidRPr="00451ABD" w:rsidRDefault="00BE2D62" w:rsidP="00BE2D62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En el caso que un gasto sea observado o rechazado para realizar las modificaciones necesarias debe ir a la sección de Proyectos.</w:t>
      </w:r>
    </w:p>
    <w:p w14:paraId="6040FE26" w14:textId="5E3C97CA" w:rsidR="00BE2D62" w:rsidRPr="00451ABD" w:rsidRDefault="00BE2D62" w:rsidP="00BE2D62">
      <w:pPr>
        <w:jc w:val="both"/>
        <w:rPr>
          <w:rFonts w:ascii="Calibri" w:hAnsi="Calibri" w:cs="Calibri"/>
          <w:color w:val="606060"/>
          <w:lang w:val="es-CL"/>
        </w:rPr>
      </w:pPr>
    </w:p>
    <w:p w14:paraId="10A35065" w14:textId="7CF419A9" w:rsidR="00BE2D62" w:rsidRPr="00451ABD" w:rsidRDefault="00BE2D62" w:rsidP="00BE2D62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 xml:space="preserve">Para acceder a los expedientes debe ir a Rendiciones </w:t>
      </w:r>
      <w:r w:rsidRPr="00451ABD">
        <w:rPr>
          <w:rFonts w:ascii="Calibri" w:hAnsi="Calibri" w:cs="Calibri"/>
          <w:color w:val="606060"/>
          <w:lang w:val="es-CL"/>
        </w:rPr>
        <w:sym w:font="Wingdings" w:char="F0E0"/>
      </w:r>
      <w:r w:rsidRPr="00451ABD">
        <w:rPr>
          <w:rFonts w:ascii="Calibri" w:hAnsi="Calibri" w:cs="Calibri"/>
          <w:color w:val="606060"/>
          <w:lang w:val="es-CL"/>
        </w:rPr>
        <w:t xml:space="preserve"> Expedientes</w:t>
      </w:r>
    </w:p>
    <w:p w14:paraId="3B896AEC" w14:textId="21D7A366" w:rsidR="00BE2D62" w:rsidRPr="00451ABD" w:rsidRDefault="00BE2D62" w:rsidP="00BE2D62">
      <w:pPr>
        <w:jc w:val="both"/>
        <w:rPr>
          <w:rFonts w:ascii="Calibri" w:hAnsi="Calibri" w:cs="Calibri"/>
          <w:color w:val="606060"/>
          <w:lang w:val="es-CL"/>
        </w:rPr>
      </w:pPr>
    </w:p>
    <w:p w14:paraId="68A4345A" w14:textId="013B165F" w:rsidR="00BE2D62" w:rsidRPr="00451ABD" w:rsidRDefault="00BE2D62" w:rsidP="00BE2D62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24DB58B0" wp14:editId="24EBB2E7">
            <wp:extent cx="5613400" cy="815975"/>
            <wp:effectExtent l="0" t="0" r="6350" b="317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5F4CE" w14:textId="0D211CF9" w:rsidR="00BE2D62" w:rsidRPr="00451ABD" w:rsidRDefault="00BE2D62" w:rsidP="00BE2D62">
      <w:pPr>
        <w:jc w:val="both"/>
        <w:rPr>
          <w:rFonts w:ascii="Calibri" w:hAnsi="Calibri" w:cs="Calibri"/>
          <w:color w:val="606060"/>
          <w:lang w:val="es-CL"/>
        </w:rPr>
      </w:pPr>
    </w:p>
    <w:p w14:paraId="4A6135A1" w14:textId="64B2B7D0" w:rsidR="00BE2D62" w:rsidRPr="00451ABD" w:rsidRDefault="00BE2D62" w:rsidP="00335B42">
      <w:pPr>
        <w:pStyle w:val="Ttulo3"/>
      </w:pPr>
      <w:bookmarkStart w:id="12" w:name="_Toc60830630"/>
      <w:r w:rsidRPr="00451ABD">
        <w:t>Lista de Expedientes</w:t>
      </w:r>
      <w:bookmarkEnd w:id="12"/>
    </w:p>
    <w:p w14:paraId="5F0ECBE3" w14:textId="5C12BB26" w:rsidR="00BD3CAC" w:rsidRPr="00451ABD" w:rsidRDefault="00BD3CAC" w:rsidP="00BD3CAC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Acá podrá ver la lista de expedientes con información básica, para abrir un expediente debe pinchar en el Proyecto o en la sección desplegable que dice “Ver Expediente”.</w:t>
      </w:r>
    </w:p>
    <w:p w14:paraId="5254B44E" w14:textId="77777777" w:rsidR="00BD3CAC" w:rsidRPr="00451ABD" w:rsidRDefault="00BD3CAC" w:rsidP="00BD3CAC">
      <w:pPr>
        <w:rPr>
          <w:rFonts w:ascii="Calibri" w:hAnsi="Calibri" w:cs="Calibri"/>
          <w:color w:val="606060"/>
          <w:lang w:val="es-CL"/>
        </w:rPr>
      </w:pPr>
    </w:p>
    <w:p w14:paraId="4A5E31CB" w14:textId="1AA91390" w:rsidR="00BE2D62" w:rsidRPr="00451ABD" w:rsidRDefault="00BE2D62" w:rsidP="00BE2D62">
      <w:pPr>
        <w:rPr>
          <w:rFonts w:ascii="Calibri" w:hAnsi="Calibri" w:cs="Calibri"/>
          <w:color w:val="606060"/>
          <w:lang w:val="es-CL"/>
        </w:rPr>
      </w:pPr>
    </w:p>
    <w:p w14:paraId="6360347B" w14:textId="415E4C45" w:rsidR="00BE2D62" w:rsidRPr="00451ABD" w:rsidRDefault="00BE2D62" w:rsidP="00BE2D62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4B395623" wp14:editId="3CA754E4">
            <wp:extent cx="5613400" cy="3097530"/>
            <wp:effectExtent l="0" t="0" r="6350" b="762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D0F3" w14:textId="097CEAF9" w:rsidR="00141C1D" w:rsidRPr="00451ABD" w:rsidRDefault="00141C1D" w:rsidP="00BE2D62">
      <w:pPr>
        <w:rPr>
          <w:rFonts w:ascii="Calibri" w:hAnsi="Calibri" w:cs="Calibri"/>
          <w:color w:val="606060"/>
          <w:lang w:val="es-CL"/>
        </w:rPr>
      </w:pPr>
    </w:p>
    <w:p w14:paraId="184F0D21" w14:textId="5EF483DF" w:rsidR="00141C1D" w:rsidRPr="00451ABD" w:rsidRDefault="00141C1D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6573EB23" w14:textId="5B20C713" w:rsidR="00141C1D" w:rsidRPr="00451ABD" w:rsidRDefault="00141C1D" w:rsidP="00335B42">
      <w:pPr>
        <w:pStyle w:val="Ttulo3"/>
      </w:pPr>
      <w:bookmarkStart w:id="13" w:name="_Toc60830631"/>
      <w:r w:rsidRPr="00451ABD">
        <w:lastRenderedPageBreak/>
        <w:t>Expedientes</w:t>
      </w:r>
      <w:bookmarkEnd w:id="13"/>
    </w:p>
    <w:p w14:paraId="138219EB" w14:textId="01290313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</w:p>
    <w:p w14:paraId="1D6793F2" w14:textId="6894A8F7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En el detalle del expediente podrá ver tres secciones:</w:t>
      </w:r>
    </w:p>
    <w:p w14:paraId="2A230C4F" w14:textId="1D9C00DA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</w:p>
    <w:p w14:paraId="04D96FFC" w14:textId="5E8A8ADE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t>Información General</w:t>
      </w:r>
      <w:r w:rsidRPr="00451ABD">
        <w:rPr>
          <w:rFonts w:ascii="Calibri" w:hAnsi="Calibri" w:cs="Calibri"/>
          <w:color w:val="606060"/>
          <w:lang w:val="es-CL"/>
        </w:rPr>
        <w:t>: Acá podrá ver el estado actual del expediente.</w:t>
      </w:r>
    </w:p>
    <w:p w14:paraId="55E8AEB2" w14:textId="5A82CF89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</w:p>
    <w:p w14:paraId="676091AF" w14:textId="03FE57CB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4A946B48" wp14:editId="7D6E7A9E">
            <wp:extent cx="5613400" cy="1456055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C4DC" w14:textId="4D4ABCA1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</w:p>
    <w:p w14:paraId="4733547D" w14:textId="35A938F1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t>Admisibilidad</w:t>
      </w:r>
      <w:r w:rsidRPr="00451ABD">
        <w:rPr>
          <w:rFonts w:ascii="Calibri" w:hAnsi="Calibri" w:cs="Calibri"/>
          <w:color w:val="606060"/>
          <w:lang w:val="es-CL"/>
        </w:rPr>
        <w:t xml:space="preserve">: </w:t>
      </w:r>
    </w:p>
    <w:p w14:paraId="37FA3E75" w14:textId="163ADE3B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</w:p>
    <w:p w14:paraId="6B6C3B19" w14:textId="1195E89E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042FDCBF" wp14:editId="49886BA1">
            <wp:extent cx="5613400" cy="1113155"/>
            <wp:effectExtent l="0" t="0" r="635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A2CE" w14:textId="6D4528C2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</w:p>
    <w:p w14:paraId="113980D5" w14:textId="6EFD9A11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u w:val="single"/>
          <w:lang w:val="es-CL"/>
        </w:rPr>
        <w:t>Gastos</w:t>
      </w:r>
      <w:r w:rsidRPr="00451ABD">
        <w:rPr>
          <w:rFonts w:ascii="Calibri" w:hAnsi="Calibri" w:cs="Calibri"/>
          <w:color w:val="606060"/>
          <w:lang w:val="es-CL"/>
        </w:rPr>
        <w:t>: Acá podrá ver el estado por gasto.</w:t>
      </w:r>
    </w:p>
    <w:p w14:paraId="65A97F2B" w14:textId="32806EC3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</w:p>
    <w:p w14:paraId="0425F607" w14:textId="4EBE7D80" w:rsidR="00141C1D" w:rsidRPr="00451ABD" w:rsidRDefault="00141C1D" w:rsidP="00141C1D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011EDB92" wp14:editId="7CBAB6A6">
            <wp:extent cx="5613400" cy="1480820"/>
            <wp:effectExtent l="0" t="0" r="6350" b="508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16FC3" w14:textId="6F898AFE" w:rsidR="00C10C3E" w:rsidRPr="00451ABD" w:rsidRDefault="00C10C3E" w:rsidP="00141C1D">
      <w:pPr>
        <w:rPr>
          <w:rFonts w:ascii="Calibri" w:hAnsi="Calibri" w:cs="Calibri"/>
          <w:color w:val="606060"/>
          <w:lang w:val="es-CL"/>
        </w:rPr>
      </w:pPr>
    </w:p>
    <w:p w14:paraId="0AA6158F" w14:textId="2095B5FD" w:rsidR="00C10C3E" w:rsidRPr="00451ABD" w:rsidRDefault="00C10C3E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2A7376BD" w14:textId="3490338D" w:rsidR="00C10C3E" w:rsidRPr="00335B42" w:rsidRDefault="00C10C3E" w:rsidP="00335B42">
      <w:pPr>
        <w:pStyle w:val="Ttulo2"/>
      </w:pPr>
      <w:bookmarkStart w:id="14" w:name="_Toc60830632"/>
      <w:r w:rsidRPr="00335B42">
        <w:lastRenderedPageBreak/>
        <w:t>Preguntas Frecuentes</w:t>
      </w:r>
      <w:bookmarkEnd w:id="14"/>
    </w:p>
    <w:p w14:paraId="1B166F08" w14:textId="46AE5255" w:rsidR="00C10C3E" w:rsidRPr="00451ABD" w:rsidRDefault="00C10C3E" w:rsidP="00C10C3E">
      <w:pPr>
        <w:rPr>
          <w:rFonts w:ascii="Calibri" w:hAnsi="Calibri" w:cs="Calibri"/>
          <w:color w:val="606060"/>
          <w:lang w:val="es-CL"/>
        </w:rPr>
      </w:pPr>
    </w:p>
    <w:p w14:paraId="28996B36" w14:textId="756EB101" w:rsidR="00C10C3E" w:rsidRPr="00451ABD" w:rsidRDefault="00C10C3E" w:rsidP="00C10C3E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En la sección preguntas frecuentes encontrará información útil respecto al proceso de rendiciones.</w:t>
      </w:r>
    </w:p>
    <w:p w14:paraId="3289652E" w14:textId="5BFB6C40" w:rsidR="00C10C3E" w:rsidRPr="00451ABD" w:rsidRDefault="00C10C3E" w:rsidP="00C10C3E">
      <w:pPr>
        <w:jc w:val="both"/>
        <w:rPr>
          <w:rFonts w:ascii="Calibri" w:hAnsi="Calibri" w:cs="Calibri"/>
          <w:color w:val="606060"/>
          <w:lang w:val="es-CL"/>
        </w:rPr>
      </w:pPr>
    </w:p>
    <w:p w14:paraId="5774CB95" w14:textId="0241D657" w:rsidR="00C10C3E" w:rsidRPr="00451ABD" w:rsidRDefault="00C10C3E" w:rsidP="00C10C3E">
      <w:pPr>
        <w:jc w:val="both"/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735C09A8" wp14:editId="1980EE47">
            <wp:extent cx="5613400" cy="2569845"/>
            <wp:effectExtent l="0" t="0" r="6350" b="190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87217" w14:textId="47B245FF" w:rsidR="00C10C3E" w:rsidRPr="00451ABD" w:rsidRDefault="00C10C3E" w:rsidP="00C10C3E">
      <w:pPr>
        <w:jc w:val="both"/>
        <w:rPr>
          <w:rFonts w:ascii="Calibri" w:hAnsi="Calibri" w:cs="Calibri"/>
          <w:color w:val="606060"/>
          <w:lang w:val="es-CL"/>
        </w:rPr>
      </w:pPr>
    </w:p>
    <w:p w14:paraId="1D3424ED" w14:textId="7479510A" w:rsidR="00C10C3E" w:rsidRPr="00451ABD" w:rsidRDefault="00C10C3E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br w:type="page"/>
      </w:r>
    </w:p>
    <w:p w14:paraId="6D26EEA2" w14:textId="5CF06F24" w:rsidR="00C10C3E" w:rsidRPr="00451ABD" w:rsidRDefault="00C90CCC" w:rsidP="00335B42">
      <w:pPr>
        <w:pStyle w:val="Ttulo2"/>
      </w:pPr>
      <w:bookmarkStart w:id="15" w:name="_Toc60830633"/>
      <w:r w:rsidRPr="00451ABD">
        <w:lastRenderedPageBreak/>
        <w:t>Perfil</w:t>
      </w:r>
      <w:bookmarkEnd w:id="15"/>
    </w:p>
    <w:p w14:paraId="0EE4A1CE" w14:textId="74201A9F" w:rsidR="00C90CCC" w:rsidRPr="00451ABD" w:rsidRDefault="00C90CCC" w:rsidP="00C90CCC">
      <w:pPr>
        <w:rPr>
          <w:rFonts w:ascii="Calibri" w:hAnsi="Calibri" w:cs="Calibri"/>
          <w:color w:val="606060"/>
          <w:lang w:val="es-CL"/>
        </w:rPr>
      </w:pPr>
    </w:p>
    <w:p w14:paraId="77BA36A6" w14:textId="2A1616E9" w:rsidR="00C90CCC" w:rsidRPr="00451ABD" w:rsidRDefault="00C90CCC" w:rsidP="00C90CCC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En el perfil del usuario podrá actualizar sus datos personales.</w:t>
      </w:r>
    </w:p>
    <w:p w14:paraId="2C79C15C" w14:textId="55FBC2A8" w:rsidR="00C90CCC" w:rsidRPr="00451ABD" w:rsidRDefault="00C90CCC" w:rsidP="00C90CCC">
      <w:pPr>
        <w:rPr>
          <w:rFonts w:ascii="Calibri" w:hAnsi="Calibri" w:cs="Calibri"/>
          <w:color w:val="606060"/>
          <w:lang w:val="es-CL"/>
        </w:rPr>
      </w:pPr>
    </w:p>
    <w:p w14:paraId="366797E0" w14:textId="4F177CE2" w:rsidR="00C90CCC" w:rsidRPr="00451ABD" w:rsidRDefault="00C90CCC" w:rsidP="00C90CCC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5C6C5000" wp14:editId="5BF48823">
            <wp:extent cx="5613400" cy="765175"/>
            <wp:effectExtent l="0" t="0" r="635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F2E8B" w14:textId="727446B7" w:rsidR="00C90CCC" w:rsidRPr="00451ABD" w:rsidRDefault="00C90CCC" w:rsidP="00C90CCC">
      <w:pPr>
        <w:rPr>
          <w:rFonts w:ascii="Calibri" w:hAnsi="Calibri" w:cs="Calibri"/>
          <w:color w:val="606060"/>
          <w:lang w:val="es-CL"/>
        </w:rPr>
      </w:pPr>
    </w:p>
    <w:p w14:paraId="71C9C5C6" w14:textId="56CEC9BA" w:rsidR="00C90CCC" w:rsidRPr="00451ABD" w:rsidRDefault="00C90CCC" w:rsidP="00C90CCC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color w:val="606060"/>
          <w:lang w:val="es-CL"/>
        </w:rPr>
        <w:t>Nótese que el correo electrónico es el que se utiliza para recuperar la contraseña.</w:t>
      </w:r>
    </w:p>
    <w:p w14:paraId="561DBBC9" w14:textId="4DB9F858" w:rsidR="00C90CCC" w:rsidRPr="00451ABD" w:rsidRDefault="00C90CCC" w:rsidP="00C90CCC">
      <w:pPr>
        <w:rPr>
          <w:rFonts w:ascii="Calibri" w:hAnsi="Calibri" w:cs="Calibri"/>
          <w:color w:val="606060"/>
          <w:lang w:val="es-CL"/>
        </w:rPr>
      </w:pPr>
    </w:p>
    <w:p w14:paraId="72791824" w14:textId="3AABD531" w:rsidR="00C90CCC" w:rsidRPr="00451ABD" w:rsidRDefault="00C90CCC" w:rsidP="00C90CCC">
      <w:pPr>
        <w:rPr>
          <w:rFonts w:ascii="Calibri" w:hAnsi="Calibri" w:cs="Calibri"/>
          <w:color w:val="606060"/>
          <w:lang w:val="es-CL"/>
        </w:rPr>
      </w:pPr>
      <w:r w:rsidRPr="00451ABD">
        <w:rPr>
          <w:rFonts w:ascii="Calibri" w:hAnsi="Calibri" w:cs="Calibri"/>
          <w:noProof/>
          <w:color w:val="606060"/>
          <w:lang w:val="es-CL"/>
        </w:rPr>
        <w:drawing>
          <wp:inline distT="0" distB="0" distL="0" distR="0" wp14:anchorId="3C10607C" wp14:editId="45E699EC">
            <wp:extent cx="5613400" cy="4294505"/>
            <wp:effectExtent l="0" t="0" r="635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E8633" w14:textId="77777777" w:rsidR="00C90CCC" w:rsidRPr="00451ABD" w:rsidRDefault="00C90CCC" w:rsidP="00C90CCC">
      <w:pPr>
        <w:rPr>
          <w:rFonts w:ascii="Calibri" w:hAnsi="Calibri" w:cs="Calibri"/>
          <w:color w:val="606060"/>
          <w:lang w:val="es-CL"/>
        </w:rPr>
      </w:pPr>
    </w:p>
    <w:p w14:paraId="65CF1DCA" w14:textId="55B6C631" w:rsidR="00C10C3E" w:rsidRPr="00451ABD" w:rsidRDefault="00C10C3E" w:rsidP="00C10C3E">
      <w:pPr>
        <w:rPr>
          <w:rFonts w:ascii="Calibri" w:hAnsi="Calibri" w:cs="Calibri"/>
          <w:color w:val="606060"/>
          <w:lang w:val="es-CL"/>
        </w:rPr>
      </w:pPr>
    </w:p>
    <w:p w14:paraId="5FDE30A6" w14:textId="77777777" w:rsidR="00C10C3E" w:rsidRPr="00451ABD" w:rsidRDefault="00C10C3E" w:rsidP="00C10C3E">
      <w:pPr>
        <w:rPr>
          <w:rFonts w:ascii="Calibri" w:hAnsi="Calibri" w:cs="Calibri"/>
          <w:color w:val="606060"/>
          <w:lang w:val="es-CL"/>
        </w:rPr>
      </w:pPr>
    </w:p>
    <w:sectPr w:rsidR="00C10C3E" w:rsidRPr="00451ABD" w:rsidSect="00506505">
      <w:headerReference w:type="default" r:id="rId48"/>
      <w:footerReference w:type="even" r:id="rId49"/>
      <w:footerReference w:type="default" r:id="rId50"/>
      <w:pgSz w:w="12242" w:h="15842" w:code="1"/>
      <w:pgMar w:top="1418" w:right="1701" w:bottom="1418" w:left="1701" w:header="73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076FCE" w14:textId="77777777" w:rsidR="00124A9F" w:rsidRDefault="00124A9F">
      <w:r>
        <w:separator/>
      </w:r>
    </w:p>
  </w:endnote>
  <w:endnote w:type="continuationSeparator" w:id="0">
    <w:p w14:paraId="3E0FD055" w14:textId="77777777" w:rsidR="00124A9F" w:rsidRDefault="00124A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rebuchet MS">
    <w:altName w:val="﷽﷽﷽﷽﷽﷽﷽﷽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83368935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1B65D6D5" w14:textId="78C98CB3" w:rsidR="00451ABD" w:rsidRDefault="00451ABD" w:rsidP="002255E2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-339462715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5E30BE2C" w14:textId="0745A30D" w:rsidR="00451ABD" w:rsidRDefault="00451ABD" w:rsidP="00451ABD">
        <w:pPr>
          <w:pStyle w:val="Piedepgina"/>
          <w:framePr w:wrap="none" w:vAnchor="text" w:hAnchor="margin" w:xAlign="center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422075DF" w14:textId="77777777" w:rsidR="0054241E" w:rsidRDefault="0054241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1016190120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34F0131F" w14:textId="24A9D323" w:rsidR="00451ABD" w:rsidRDefault="00451ABD" w:rsidP="00451AB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555160A7" w14:textId="5D2C38CB" w:rsidR="00451ABD" w:rsidRPr="00506505" w:rsidRDefault="00506505" w:rsidP="00506505">
    <w:pPr>
      <w:tabs>
        <w:tab w:val="left" w:pos="5318"/>
      </w:tabs>
      <w:ind w:right="360"/>
      <w:rPr>
        <w:rFonts w:ascii="Calibri" w:hAnsi="Calibri" w:cs="Calibri"/>
        <w:spacing w:val="20"/>
        <w:sz w:val="16"/>
        <w:szCs w:val="18"/>
      </w:rPr>
    </w:pPr>
    <w:r w:rsidRPr="00506505">
      <w:rPr>
        <w:rFonts w:ascii="Calibri" w:hAnsi="Calibri" w:cs="Calibri"/>
        <w:b/>
        <w:bCs/>
        <w:color w:val="0091B3"/>
        <w:spacing w:val="20"/>
        <w:sz w:val="16"/>
        <w:szCs w:val="18"/>
      </w:rPr>
      <w:t>MANUAL DE USUARIO |</w:t>
    </w:r>
    <w:r w:rsidRPr="00506505">
      <w:rPr>
        <w:rFonts w:ascii="Calibri" w:hAnsi="Calibri" w:cs="Calibri"/>
        <w:spacing w:val="20"/>
        <w:sz w:val="16"/>
        <w:szCs w:val="18"/>
      </w:rPr>
      <w:t xml:space="preserve"> </w:t>
    </w:r>
    <w:r w:rsidRPr="00506505">
      <w:rPr>
        <w:rFonts w:ascii="Calibri Light" w:hAnsi="Calibri Light" w:cs="Calibri Light"/>
        <w:spacing w:val="20"/>
        <w:sz w:val="16"/>
        <w:szCs w:val="18"/>
      </w:rPr>
      <w:t>PORTAL DE RENDICIONES PROCHILE</w:t>
    </w:r>
    <w:r w:rsidRPr="00506505">
      <w:rPr>
        <w:rFonts w:ascii="Calibri Light" w:hAnsi="Calibri Light" w:cs="Calibri Light"/>
        <w:spacing w:val="20"/>
        <w:sz w:val="16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2D883" w14:textId="77777777" w:rsidR="00124A9F" w:rsidRDefault="00124A9F">
      <w:r>
        <w:separator/>
      </w:r>
    </w:p>
  </w:footnote>
  <w:footnote w:type="continuationSeparator" w:id="0">
    <w:p w14:paraId="44CEB8BB" w14:textId="77777777" w:rsidR="00124A9F" w:rsidRDefault="00124A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B9A83A" w14:textId="6ADDC860" w:rsidR="00C10C3E" w:rsidRDefault="00506505" w:rsidP="00BA1305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</w:tabs>
      <w:ind w:left="2124" w:firstLine="708"/>
    </w:pPr>
    <w:r>
      <w:rPr>
        <w:rFonts w:ascii="Times New Roman" w:hAnsi="Times New Roman"/>
        <w:noProof/>
      </w:rPr>
      <w:drawing>
        <wp:anchor distT="0" distB="0" distL="114300" distR="114300" simplePos="0" relativeHeight="251657728" behindDoc="1" locked="0" layoutInCell="1" allowOverlap="1" wp14:anchorId="69A5E8FE" wp14:editId="42717EC7">
          <wp:simplePos x="0" y="0"/>
          <wp:positionH relativeFrom="column">
            <wp:posOffset>3826327</wp:posOffset>
          </wp:positionH>
          <wp:positionV relativeFrom="paragraph">
            <wp:posOffset>40911</wp:posOffset>
          </wp:positionV>
          <wp:extent cx="1240325" cy="254260"/>
          <wp:effectExtent l="0" t="0" r="4445" b="0"/>
          <wp:wrapNone/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0325" cy="254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color w:val="536279"/>
        <w:lang w:val="es-MX"/>
      </w:rPr>
      <w:drawing>
        <wp:anchor distT="0" distB="0" distL="114300" distR="114300" simplePos="0" relativeHeight="251658752" behindDoc="1" locked="0" layoutInCell="1" allowOverlap="1" wp14:anchorId="6DB57981" wp14:editId="4DABDF2C">
          <wp:simplePos x="0" y="0"/>
          <wp:positionH relativeFrom="column">
            <wp:posOffset>5410697</wp:posOffset>
          </wp:positionH>
          <wp:positionV relativeFrom="paragraph">
            <wp:posOffset>-126530</wp:posOffset>
          </wp:positionV>
          <wp:extent cx="869133" cy="414804"/>
          <wp:effectExtent l="0" t="0" r="0" b="444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133" cy="414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0C3E">
      <w:tab/>
    </w:r>
    <w:r w:rsidR="00C10C3E">
      <w:tab/>
    </w:r>
  </w:p>
  <w:p w14:paraId="0BEA0009" w14:textId="00DC9B8F" w:rsidR="00C10C3E" w:rsidRDefault="00506505" w:rsidP="00506505">
    <w:pPr>
      <w:tabs>
        <w:tab w:val="left" w:pos="768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C24D2E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F24BE6"/>
    <w:multiLevelType w:val="hybridMultilevel"/>
    <w:tmpl w:val="F7B8D25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70331D"/>
    <w:multiLevelType w:val="multilevel"/>
    <w:tmpl w:val="E3CA4DD4"/>
    <w:lvl w:ilvl="0">
      <w:start w:val="1"/>
      <w:numFmt w:val="decimal"/>
      <w:pStyle w:val="TEC-Ttulo1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TEC-Ttulo2"/>
      <w:lvlText w:val="%1.%2."/>
      <w:lvlJc w:val="left"/>
      <w:pPr>
        <w:tabs>
          <w:tab w:val="num" w:pos="0"/>
        </w:tabs>
        <w:ind w:left="0" w:firstLine="0"/>
      </w:pPr>
      <w:rPr>
        <w:rFonts w:ascii="Tahoma" w:hAnsi="Tahoma" w:hint="default"/>
        <w:b w:val="0"/>
        <w:i w:val="0"/>
        <w:sz w:val="24"/>
        <w:szCs w:val="24"/>
      </w:rPr>
    </w:lvl>
    <w:lvl w:ilvl="2">
      <w:start w:val="1"/>
      <w:numFmt w:val="decimal"/>
      <w:pStyle w:val="TEC-Ttulo3"/>
      <w:lvlText w:val="%1.%2.%3."/>
      <w:lvlJc w:val="left"/>
      <w:pPr>
        <w:tabs>
          <w:tab w:val="num" w:pos="567"/>
        </w:tabs>
        <w:ind w:left="567" w:hanging="170"/>
      </w:pPr>
      <w:rPr>
        <w:rFonts w:ascii="Tahoma" w:hAnsi="Tahoma" w:hint="default"/>
        <w:b w:val="0"/>
        <w:i/>
        <w:sz w:val="20"/>
        <w:szCs w:val="20"/>
      </w:rPr>
    </w:lvl>
    <w:lvl w:ilvl="3">
      <w:start w:val="1"/>
      <w:numFmt w:val="decimal"/>
      <w:pStyle w:val="TEC-Ttulo4"/>
      <w:lvlText w:val="%1.%2.%3.%4."/>
      <w:lvlJc w:val="left"/>
      <w:pPr>
        <w:tabs>
          <w:tab w:val="num" w:pos="454"/>
        </w:tabs>
        <w:ind w:left="454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4"/>
        </w:tabs>
        <w:ind w:left="2232" w:hanging="183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" w15:restartNumberingAfterBreak="0">
    <w:nsid w:val="317A4F9B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6A5ED0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B4506B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7D44D4"/>
    <w:multiLevelType w:val="multilevel"/>
    <w:tmpl w:val="449ED522"/>
    <w:styleLink w:val="TEC-Numerado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ahoma" w:hAnsi="Tahoma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FF83556"/>
    <w:multiLevelType w:val="hybridMultilevel"/>
    <w:tmpl w:val="A3B4C17C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6D15D5"/>
    <w:multiLevelType w:val="hybridMultilevel"/>
    <w:tmpl w:val="61EAD61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C13D3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A63AD7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DF0C54"/>
    <w:multiLevelType w:val="multilevel"/>
    <w:tmpl w:val="91749232"/>
    <w:styleLink w:val="TEC-Viet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Verdana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Verdana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Verdana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Verdana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054A75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E3146A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283B97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907129"/>
    <w:multiLevelType w:val="hybridMultilevel"/>
    <w:tmpl w:val="CCD81B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092240"/>
    <w:multiLevelType w:val="hybridMultilevel"/>
    <w:tmpl w:val="AE404F5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310F2C"/>
    <w:multiLevelType w:val="hybridMultilevel"/>
    <w:tmpl w:val="9C16866E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7619C6"/>
    <w:multiLevelType w:val="multilevel"/>
    <w:tmpl w:val="7004A6FE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860"/>
        </w:tabs>
        <w:ind w:left="860" w:hanging="576"/>
      </w:pPr>
      <w:rPr>
        <w:rFonts w:hint="default"/>
        <w:lang w:val="es-CL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18"/>
  </w:num>
  <w:num w:numId="5">
    <w:abstractNumId w:val="8"/>
  </w:num>
  <w:num w:numId="6">
    <w:abstractNumId w:val="15"/>
  </w:num>
  <w:num w:numId="7">
    <w:abstractNumId w:val="5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14"/>
  </w:num>
  <w:num w:numId="13">
    <w:abstractNumId w:val="3"/>
  </w:num>
  <w:num w:numId="14">
    <w:abstractNumId w:val="13"/>
  </w:num>
  <w:num w:numId="15">
    <w:abstractNumId w:val="4"/>
  </w:num>
  <w:num w:numId="16">
    <w:abstractNumId w:val="0"/>
  </w:num>
  <w:num w:numId="17">
    <w:abstractNumId w:val="7"/>
  </w:num>
  <w:num w:numId="18">
    <w:abstractNumId w:val="17"/>
  </w:num>
  <w:num w:numId="19">
    <w:abstractNumId w:val="1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4BE"/>
    <w:rsid w:val="00000E3B"/>
    <w:rsid w:val="000035D4"/>
    <w:rsid w:val="00003BBC"/>
    <w:rsid w:val="000103D8"/>
    <w:rsid w:val="00011F33"/>
    <w:rsid w:val="00017E16"/>
    <w:rsid w:val="00020517"/>
    <w:rsid w:val="00020F48"/>
    <w:rsid w:val="00022DDC"/>
    <w:rsid w:val="00024A0A"/>
    <w:rsid w:val="00025E17"/>
    <w:rsid w:val="00027720"/>
    <w:rsid w:val="00030C89"/>
    <w:rsid w:val="00033FA4"/>
    <w:rsid w:val="000359D1"/>
    <w:rsid w:val="00040D67"/>
    <w:rsid w:val="00042F5E"/>
    <w:rsid w:val="00045A9E"/>
    <w:rsid w:val="00046E44"/>
    <w:rsid w:val="00053309"/>
    <w:rsid w:val="00053AC6"/>
    <w:rsid w:val="00055ADB"/>
    <w:rsid w:val="00062FF8"/>
    <w:rsid w:val="000637BD"/>
    <w:rsid w:val="000644E5"/>
    <w:rsid w:val="000646F3"/>
    <w:rsid w:val="00065977"/>
    <w:rsid w:val="00065FB2"/>
    <w:rsid w:val="00066A0B"/>
    <w:rsid w:val="000741A7"/>
    <w:rsid w:val="00074E9B"/>
    <w:rsid w:val="00083891"/>
    <w:rsid w:val="00085551"/>
    <w:rsid w:val="0008665C"/>
    <w:rsid w:val="00093DC3"/>
    <w:rsid w:val="00095010"/>
    <w:rsid w:val="000954E8"/>
    <w:rsid w:val="000A0C73"/>
    <w:rsid w:val="000B052E"/>
    <w:rsid w:val="000B25A3"/>
    <w:rsid w:val="000B57BD"/>
    <w:rsid w:val="000C23C4"/>
    <w:rsid w:val="000C299B"/>
    <w:rsid w:val="000C2DBC"/>
    <w:rsid w:val="000C2E1C"/>
    <w:rsid w:val="000C52C4"/>
    <w:rsid w:val="000C7F9B"/>
    <w:rsid w:val="000D1C07"/>
    <w:rsid w:val="000D2E81"/>
    <w:rsid w:val="000D4A8F"/>
    <w:rsid w:val="000D7243"/>
    <w:rsid w:val="000D79FA"/>
    <w:rsid w:val="000E33E4"/>
    <w:rsid w:val="000E59D1"/>
    <w:rsid w:val="000F1FE0"/>
    <w:rsid w:val="000F3D6B"/>
    <w:rsid w:val="000F4AE4"/>
    <w:rsid w:val="000F74AE"/>
    <w:rsid w:val="00107B22"/>
    <w:rsid w:val="00107B63"/>
    <w:rsid w:val="001111BB"/>
    <w:rsid w:val="00112B1B"/>
    <w:rsid w:val="00113C50"/>
    <w:rsid w:val="00117467"/>
    <w:rsid w:val="00117F0C"/>
    <w:rsid w:val="0012465B"/>
    <w:rsid w:val="00124A9F"/>
    <w:rsid w:val="00126540"/>
    <w:rsid w:val="001328DE"/>
    <w:rsid w:val="001349E1"/>
    <w:rsid w:val="0013551F"/>
    <w:rsid w:val="00135F37"/>
    <w:rsid w:val="00137097"/>
    <w:rsid w:val="00137AD6"/>
    <w:rsid w:val="00137CE7"/>
    <w:rsid w:val="00140A04"/>
    <w:rsid w:val="001419D7"/>
    <w:rsid w:val="00141C1D"/>
    <w:rsid w:val="00142F3D"/>
    <w:rsid w:val="00143F5F"/>
    <w:rsid w:val="00147C03"/>
    <w:rsid w:val="00150478"/>
    <w:rsid w:val="0016156A"/>
    <w:rsid w:val="00162169"/>
    <w:rsid w:val="00165A62"/>
    <w:rsid w:val="001674D6"/>
    <w:rsid w:val="00167E71"/>
    <w:rsid w:val="001745F4"/>
    <w:rsid w:val="00177D70"/>
    <w:rsid w:val="00180417"/>
    <w:rsid w:val="00181750"/>
    <w:rsid w:val="0018257C"/>
    <w:rsid w:val="001856A5"/>
    <w:rsid w:val="001921E9"/>
    <w:rsid w:val="00196F7C"/>
    <w:rsid w:val="001A0169"/>
    <w:rsid w:val="001A1DBC"/>
    <w:rsid w:val="001B7CCF"/>
    <w:rsid w:val="001C05D5"/>
    <w:rsid w:val="001C2262"/>
    <w:rsid w:val="001C22B3"/>
    <w:rsid w:val="001C256C"/>
    <w:rsid w:val="001C296A"/>
    <w:rsid w:val="001C6F3C"/>
    <w:rsid w:val="001D4628"/>
    <w:rsid w:val="001E4652"/>
    <w:rsid w:val="001E5D82"/>
    <w:rsid w:val="001E7E98"/>
    <w:rsid w:val="001F1274"/>
    <w:rsid w:val="001F4136"/>
    <w:rsid w:val="00200F7B"/>
    <w:rsid w:val="00201E4D"/>
    <w:rsid w:val="00211E1F"/>
    <w:rsid w:val="00215DBD"/>
    <w:rsid w:val="00220025"/>
    <w:rsid w:val="00223B68"/>
    <w:rsid w:val="0022709C"/>
    <w:rsid w:val="00235BB6"/>
    <w:rsid w:val="002402B0"/>
    <w:rsid w:val="002417A8"/>
    <w:rsid w:val="00242A4E"/>
    <w:rsid w:val="00243D00"/>
    <w:rsid w:val="002454EC"/>
    <w:rsid w:val="00254E03"/>
    <w:rsid w:val="00255F86"/>
    <w:rsid w:val="0025720C"/>
    <w:rsid w:val="00262315"/>
    <w:rsid w:val="0026524F"/>
    <w:rsid w:val="002663A9"/>
    <w:rsid w:val="0027133B"/>
    <w:rsid w:val="002807E7"/>
    <w:rsid w:val="0028289F"/>
    <w:rsid w:val="002859E6"/>
    <w:rsid w:val="00287EA5"/>
    <w:rsid w:val="00294054"/>
    <w:rsid w:val="002A1A4B"/>
    <w:rsid w:val="002A2FFE"/>
    <w:rsid w:val="002A4225"/>
    <w:rsid w:val="002B654C"/>
    <w:rsid w:val="002C13CC"/>
    <w:rsid w:val="002C2794"/>
    <w:rsid w:val="002C28CB"/>
    <w:rsid w:val="002C34DD"/>
    <w:rsid w:val="002C743B"/>
    <w:rsid w:val="002D2B23"/>
    <w:rsid w:val="002D2B2C"/>
    <w:rsid w:val="002D3CA0"/>
    <w:rsid w:val="002E4BF5"/>
    <w:rsid w:val="002E5740"/>
    <w:rsid w:val="002F16AB"/>
    <w:rsid w:val="002F2059"/>
    <w:rsid w:val="002F2994"/>
    <w:rsid w:val="00301EE9"/>
    <w:rsid w:val="003047A1"/>
    <w:rsid w:val="003066E1"/>
    <w:rsid w:val="00312220"/>
    <w:rsid w:val="00315F36"/>
    <w:rsid w:val="0031675F"/>
    <w:rsid w:val="00316B09"/>
    <w:rsid w:val="00317846"/>
    <w:rsid w:val="003200E6"/>
    <w:rsid w:val="003228E8"/>
    <w:rsid w:val="003245C6"/>
    <w:rsid w:val="00325633"/>
    <w:rsid w:val="00335B42"/>
    <w:rsid w:val="00335D9A"/>
    <w:rsid w:val="003373BC"/>
    <w:rsid w:val="003403BE"/>
    <w:rsid w:val="00341AD4"/>
    <w:rsid w:val="00343651"/>
    <w:rsid w:val="00343717"/>
    <w:rsid w:val="003453B6"/>
    <w:rsid w:val="003455AC"/>
    <w:rsid w:val="00347836"/>
    <w:rsid w:val="00352C33"/>
    <w:rsid w:val="00356DB5"/>
    <w:rsid w:val="00356E84"/>
    <w:rsid w:val="0036012F"/>
    <w:rsid w:val="00361999"/>
    <w:rsid w:val="00362D05"/>
    <w:rsid w:val="00366501"/>
    <w:rsid w:val="00367B5F"/>
    <w:rsid w:val="0037152E"/>
    <w:rsid w:val="00374014"/>
    <w:rsid w:val="0037419C"/>
    <w:rsid w:val="00377079"/>
    <w:rsid w:val="003831E7"/>
    <w:rsid w:val="00383E17"/>
    <w:rsid w:val="003866E6"/>
    <w:rsid w:val="00387A9E"/>
    <w:rsid w:val="00396EF8"/>
    <w:rsid w:val="003A0C1A"/>
    <w:rsid w:val="003A1441"/>
    <w:rsid w:val="003A2176"/>
    <w:rsid w:val="003A557E"/>
    <w:rsid w:val="003A630D"/>
    <w:rsid w:val="003A6912"/>
    <w:rsid w:val="003A6B9A"/>
    <w:rsid w:val="003A6BD4"/>
    <w:rsid w:val="003A6F86"/>
    <w:rsid w:val="003B1C87"/>
    <w:rsid w:val="003C24C4"/>
    <w:rsid w:val="003C5BC0"/>
    <w:rsid w:val="003C77D9"/>
    <w:rsid w:val="003D1949"/>
    <w:rsid w:val="003D1A00"/>
    <w:rsid w:val="003D1CA7"/>
    <w:rsid w:val="003D1D4B"/>
    <w:rsid w:val="003D30A1"/>
    <w:rsid w:val="003D3BAD"/>
    <w:rsid w:val="003D3C2A"/>
    <w:rsid w:val="003D4B9E"/>
    <w:rsid w:val="003D7E4D"/>
    <w:rsid w:val="003E08D3"/>
    <w:rsid w:val="003E7167"/>
    <w:rsid w:val="003E785C"/>
    <w:rsid w:val="003F0EA0"/>
    <w:rsid w:val="00402BB4"/>
    <w:rsid w:val="00403E6B"/>
    <w:rsid w:val="0040407D"/>
    <w:rsid w:val="00404764"/>
    <w:rsid w:val="004064C4"/>
    <w:rsid w:val="0040724B"/>
    <w:rsid w:val="004113B4"/>
    <w:rsid w:val="00411D8D"/>
    <w:rsid w:val="00411F65"/>
    <w:rsid w:val="004123B7"/>
    <w:rsid w:val="00412EA7"/>
    <w:rsid w:val="004221EF"/>
    <w:rsid w:val="00422359"/>
    <w:rsid w:val="00423504"/>
    <w:rsid w:val="00431A93"/>
    <w:rsid w:val="00433E98"/>
    <w:rsid w:val="00434CCC"/>
    <w:rsid w:val="00435243"/>
    <w:rsid w:val="00435A33"/>
    <w:rsid w:val="00436AA5"/>
    <w:rsid w:val="004420A3"/>
    <w:rsid w:val="0044398F"/>
    <w:rsid w:val="004442FA"/>
    <w:rsid w:val="00444C95"/>
    <w:rsid w:val="00445BB2"/>
    <w:rsid w:val="00445DDE"/>
    <w:rsid w:val="0045159D"/>
    <w:rsid w:val="00451ABD"/>
    <w:rsid w:val="00452275"/>
    <w:rsid w:val="00453CA8"/>
    <w:rsid w:val="0045433D"/>
    <w:rsid w:val="004555A6"/>
    <w:rsid w:val="0046152D"/>
    <w:rsid w:val="004619AE"/>
    <w:rsid w:val="004638F6"/>
    <w:rsid w:val="00465EF1"/>
    <w:rsid w:val="0047581E"/>
    <w:rsid w:val="00480C1E"/>
    <w:rsid w:val="00480FFD"/>
    <w:rsid w:val="004839D6"/>
    <w:rsid w:val="00486102"/>
    <w:rsid w:val="00492882"/>
    <w:rsid w:val="00492F6F"/>
    <w:rsid w:val="004939F0"/>
    <w:rsid w:val="00493CC5"/>
    <w:rsid w:val="004942B0"/>
    <w:rsid w:val="00496595"/>
    <w:rsid w:val="004965F4"/>
    <w:rsid w:val="00497626"/>
    <w:rsid w:val="004A00B7"/>
    <w:rsid w:val="004B0F1F"/>
    <w:rsid w:val="004B306A"/>
    <w:rsid w:val="004B6D86"/>
    <w:rsid w:val="004B7D68"/>
    <w:rsid w:val="004C2CA4"/>
    <w:rsid w:val="004C4470"/>
    <w:rsid w:val="004D3C70"/>
    <w:rsid w:val="004D58D5"/>
    <w:rsid w:val="004E0328"/>
    <w:rsid w:val="004E17D4"/>
    <w:rsid w:val="004E28E2"/>
    <w:rsid w:val="004E2B50"/>
    <w:rsid w:val="004E69E8"/>
    <w:rsid w:val="004F1F2D"/>
    <w:rsid w:val="004F69B1"/>
    <w:rsid w:val="004F7725"/>
    <w:rsid w:val="0050497D"/>
    <w:rsid w:val="00505236"/>
    <w:rsid w:val="00506505"/>
    <w:rsid w:val="00520874"/>
    <w:rsid w:val="00521B3E"/>
    <w:rsid w:val="005270B8"/>
    <w:rsid w:val="0053683B"/>
    <w:rsid w:val="005402AE"/>
    <w:rsid w:val="00541925"/>
    <w:rsid w:val="0054241E"/>
    <w:rsid w:val="00543FFE"/>
    <w:rsid w:val="00544220"/>
    <w:rsid w:val="00544FFA"/>
    <w:rsid w:val="00546F7B"/>
    <w:rsid w:val="005507B6"/>
    <w:rsid w:val="0055229E"/>
    <w:rsid w:val="0055230E"/>
    <w:rsid w:val="005537E9"/>
    <w:rsid w:val="00555286"/>
    <w:rsid w:val="00561D44"/>
    <w:rsid w:val="0056379C"/>
    <w:rsid w:val="00567E30"/>
    <w:rsid w:val="005723EA"/>
    <w:rsid w:val="00581681"/>
    <w:rsid w:val="005847C4"/>
    <w:rsid w:val="0058536C"/>
    <w:rsid w:val="00596197"/>
    <w:rsid w:val="00597272"/>
    <w:rsid w:val="0059775D"/>
    <w:rsid w:val="00597D3A"/>
    <w:rsid w:val="005A0617"/>
    <w:rsid w:val="005A0E2A"/>
    <w:rsid w:val="005A28B5"/>
    <w:rsid w:val="005A3002"/>
    <w:rsid w:val="005A6AF2"/>
    <w:rsid w:val="005B1164"/>
    <w:rsid w:val="005B3AE1"/>
    <w:rsid w:val="005C159F"/>
    <w:rsid w:val="005D0BDA"/>
    <w:rsid w:val="005D4B4A"/>
    <w:rsid w:val="005D55D9"/>
    <w:rsid w:val="005D7AC5"/>
    <w:rsid w:val="005E0137"/>
    <w:rsid w:val="005E03F1"/>
    <w:rsid w:val="005E4D5D"/>
    <w:rsid w:val="005E5145"/>
    <w:rsid w:val="005E56EF"/>
    <w:rsid w:val="005E6E3C"/>
    <w:rsid w:val="005F207C"/>
    <w:rsid w:val="005F6D7E"/>
    <w:rsid w:val="00600A86"/>
    <w:rsid w:val="00600F61"/>
    <w:rsid w:val="00604499"/>
    <w:rsid w:val="00604DB0"/>
    <w:rsid w:val="00605B21"/>
    <w:rsid w:val="00612044"/>
    <w:rsid w:val="00621196"/>
    <w:rsid w:val="00621830"/>
    <w:rsid w:val="00621A22"/>
    <w:rsid w:val="0062530B"/>
    <w:rsid w:val="00630347"/>
    <w:rsid w:val="0063210A"/>
    <w:rsid w:val="0063274A"/>
    <w:rsid w:val="00640F6D"/>
    <w:rsid w:val="00646741"/>
    <w:rsid w:val="006508B0"/>
    <w:rsid w:val="00650D1D"/>
    <w:rsid w:val="00651BC6"/>
    <w:rsid w:val="00651F5C"/>
    <w:rsid w:val="0065205C"/>
    <w:rsid w:val="00655AAB"/>
    <w:rsid w:val="00655E68"/>
    <w:rsid w:val="00656609"/>
    <w:rsid w:val="00656A0E"/>
    <w:rsid w:val="006627E1"/>
    <w:rsid w:val="00664794"/>
    <w:rsid w:val="00666512"/>
    <w:rsid w:val="00672297"/>
    <w:rsid w:val="006729A9"/>
    <w:rsid w:val="006756EA"/>
    <w:rsid w:val="006762C7"/>
    <w:rsid w:val="006776E3"/>
    <w:rsid w:val="006777BA"/>
    <w:rsid w:val="00681BD6"/>
    <w:rsid w:val="00685A21"/>
    <w:rsid w:val="006861A9"/>
    <w:rsid w:val="006878B4"/>
    <w:rsid w:val="00692BF6"/>
    <w:rsid w:val="0069393C"/>
    <w:rsid w:val="006954B7"/>
    <w:rsid w:val="006974EE"/>
    <w:rsid w:val="0069755A"/>
    <w:rsid w:val="006A0886"/>
    <w:rsid w:val="006A4988"/>
    <w:rsid w:val="006A6B4C"/>
    <w:rsid w:val="006B046A"/>
    <w:rsid w:val="006B3CD2"/>
    <w:rsid w:val="006C10A1"/>
    <w:rsid w:val="006C4978"/>
    <w:rsid w:val="006D43DD"/>
    <w:rsid w:val="006D4602"/>
    <w:rsid w:val="006D64E3"/>
    <w:rsid w:val="006E1B4B"/>
    <w:rsid w:val="006E1D0E"/>
    <w:rsid w:val="006E2353"/>
    <w:rsid w:val="006E3F08"/>
    <w:rsid w:val="006E4857"/>
    <w:rsid w:val="006E50F0"/>
    <w:rsid w:val="006F605A"/>
    <w:rsid w:val="00702354"/>
    <w:rsid w:val="00702CA8"/>
    <w:rsid w:val="007036EA"/>
    <w:rsid w:val="00703B1F"/>
    <w:rsid w:val="00703C97"/>
    <w:rsid w:val="00706FB5"/>
    <w:rsid w:val="00713270"/>
    <w:rsid w:val="00713978"/>
    <w:rsid w:val="00715213"/>
    <w:rsid w:val="007222BC"/>
    <w:rsid w:val="00725597"/>
    <w:rsid w:val="00725AF4"/>
    <w:rsid w:val="00727F2A"/>
    <w:rsid w:val="0073090B"/>
    <w:rsid w:val="00731132"/>
    <w:rsid w:val="007348E7"/>
    <w:rsid w:val="00736602"/>
    <w:rsid w:val="007374A3"/>
    <w:rsid w:val="00737940"/>
    <w:rsid w:val="00740BAD"/>
    <w:rsid w:val="00744EFA"/>
    <w:rsid w:val="00747E0A"/>
    <w:rsid w:val="0075466B"/>
    <w:rsid w:val="00754B94"/>
    <w:rsid w:val="00762056"/>
    <w:rsid w:val="007636AC"/>
    <w:rsid w:val="00764A06"/>
    <w:rsid w:val="00775D7D"/>
    <w:rsid w:val="0077736F"/>
    <w:rsid w:val="00780E38"/>
    <w:rsid w:val="007816B4"/>
    <w:rsid w:val="00784E62"/>
    <w:rsid w:val="00785FAB"/>
    <w:rsid w:val="0079031A"/>
    <w:rsid w:val="007934E5"/>
    <w:rsid w:val="007A24E4"/>
    <w:rsid w:val="007A455D"/>
    <w:rsid w:val="007A5231"/>
    <w:rsid w:val="007A6E70"/>
    <w:rsid w:val="007B0380"/>
    <w:rsid w:val="007B19B7"/>
    <w:rsid w:val="007B1B1C"/>
    <w:rsid w:val="007B1F27"/>
    <w:rsid w:val="007B1FFE"/>
    <w:rsid w:val="007B3E2A"/>
    <w:rsid w:val="007B5CE1"/>
    <w:rsid w:val="007C0517"/>
    <w:rsid w:val="007C5D18"/>
    <w:rsid w:val="007C5E34"/>
    <w:rsid w:val="007C703C"/>
    <w:rsid w:val="007D13C8"/>
    <w:rsid w:val="007D37BF"/>
    <w:rsid w:val="007D4529"/>
    <w:rsid w:val="007D785C"/>
    <w:rsid w:val="007E0AF4"/>
    <w:rsid w:val="007E3169"/>
    <w:rsid w:val="007E592D"/>
    <w:rsid w:val="007E5DAA"/>
    <w:rsid w:val="007E62DA"/>
    <w:rsid w:val="007F4DEF"/>
    <w:rsid w:val="00803169"/>
    <w:rsid w:val="008120DD"/>
    <w:rsid w:val="008138C4"/>
    <w:rsid w:val="00815E9A"/>
    <w:rsid w:val="00816A0F"/>
    <w:rsid w:val="00817CEB"/>
    <w:rsid w:val="00817D4A"/>
    <w:rsid w:val="00820792"/>
    <w:rsid w:val="0082448A"/>
    <w:rsid w:val="00825513"/>
    <w:rsid w:val="00825ED4"/>
    <w:rsid w:val="00831DCC"/>
    <w:rsid w:val="008321E8"/>
    <w:rsid w:val="008347B6"/>
    <w:rsid w:val="00835ED3"/>
    <w:rsid w:val="008439F5"/>
    <w:rsid w:val="00844DC9"/>
    <w:rsid w:val="00845774"/>
    <w:rsid w:val="0084593C"/>
    <w:rsid w:val="0085060A"/>
    <w:rsid w:val="00850B56"/>
    <w:rsid w:val="008520C5"/>
    <w:rsid w:val="008529E8"/>
    <w:rsid w:val="00856744"/>
    <w:rsid w:val="00865769"/>
    <w:rsid w:val="008665DB"/>
    <w:rsid w:val="00866F41"/>
    <w:rsid w:val="008678D4"/>
    <w:rsid w:val="00871BFF"/>
    <w:rsid w:val="00883B15"/>
    <w:rsid w:val="00884D04"/>
    <w:rsid w:val="00891977"/>
    <w:rsid w:val="00892476"/>
    <w:rsid w:val="00892602"/>
    <w:rsid w:val="0089466F"/>
    <w:rsid w:val="00895FAC"/>
    <w:rsid w:val="008A108E"/>
    <w:rsid w:val="008A2C92"/>
    <w:rsid w:val="008A42D3"/>
    <w:rsid w:val="008A4413"/>
    <w:rsid w:val="008A4E3F"/>
    <w:rsid w:val="008B19B7"/>
    <w:rsid w:val="008B2008"/>
    <w:rsid w:val="008B2977"/>
    <w:rsid w:val="008C1CA8"/>
    <w:rsid w:val="008C27AA"/>
    <w:rsid w:val="008C3BB0"/>
    <w:rsid w:val="008C7FD9"/>
    <w:rsid w:val="008D01EE"/>
    <w:rsid w:val="008D1223"/>
    <w:rsid w:val="008D5044"/>
    <w:rsid w:val="008D5AB2"/>
    <w:rsid w:val="008D6825"/>
    <w:rsid w:val="008D788C"/>
    <w:rsid w:val="008D79FB"/>
    <w:rsid w:val="008D7A9D"/>
    <w:rsid w:val="008E2944"/>
    <w:rsid w:val="008E348D"/>
    <w:rsid w:val="008E4AA5"/>
    <w:rsid w:val="008E5A4A"/>
    <w:rsid w:val="008E6AF5"/>
    <w:rsid w:val="008E7320"/>
    <w:rsid w:val="008E76CF"/>
    <w:rsid w:val="008E7E42"/>
    <w:rsid w:val="008F0841"/>
    <w:rsid w:val="008F505A"/>
    <w:rsid w:val="00900671"/>
    <w:rsid w:val="00901569"/>
    <w:rsid w:val="00902C3F"/>
    <w:rsid w:val="009036A8"/>
    <w:rsid w:val="00907BBE"/>
    <w:rsid w:val="00913CE9"/>
    <w:rsid w:val="00913E66"/>
    <w:rsid w:val="00916843"/>
    <w:rsid w:val="00917B41"/>
    <w:rsid w:val="00920F6C"/>
    <w:rsid w:val="00932FA9"/>
    <w:rsid w:val="009345AB"/>
    <w:rsid w:val="00947993"/>
    <w:rsid w:val="00947EC2"/>
    <w:rsid w:val="00962D34"/>
    <w:rsid w:val="00962F5C"/>
    <w:rsid w:val="0096631E"/>
    <w:rsid w:val="00967310"/>
    <w:rsid w:val="009673AC"/>
    <w:rsid w:val="00970688"/>
    <w:rsid w:val="0097333B"/>
    <w:rsid w:val="00976042"/>
    <w:rsid w:val="009774E2"/>
    <w:rsid w:val="00980CCB"/>
    <w:rsid w:val="00982025"/>
    <w:rsid w:val="00983BF5"/>
    <w:rsid w:val="00995F88"/>
    <w:rsid w:val="00997922"/>
    <w:rsid w:val="009A4224"/>
    <w:rsid w:val="009A5664"/>
    <w:rsid w:val="009B6A34"/>
    <w:rsid w:val="009C0091"/>
    <w:rsid w:val="009C1D8C"/>
    <w:rsid w:val="009C4CAF"/>
    <w:rsid w:val="009C5326"/>
    <w:rsid w:val="009C62A0"/>
    <w:rsid w:val="009D13F2"/>
    <w:rsid w:val="009D17CA"/>
    <w:rsid w:val="009D1F7F"/>
    <w:rsid w:val="009D4192"/>
    <w:rsid w:val="009D7799"/>
    <w:rsid w:val="009E48C6"/>
    <w:rsid w:val="009E5E70"/>
    <w:rsid w:val="009E7C6C"/>
    <w:rsid w:val="009F4F38"/>
    <w:rsid w:val="009F7067"/>
    <w:rsid w:val="009F7A56"/>
    <w:rsid w:val="00A00241"/>
    <w:rsid w:val="00A01D86"/>
    <w:rsid w:val="00A02141"/>
    <w:rsid w:val="00A0245D"/>
    <w:rsid w:val="00A02748"/>
    <w:rsid w:val="00A02C57"/>
    <w:rsid w:val="00A04D88"/>
    <w:rsid w:val="00A10354"/>
    <w:rsid w:val="00A11F01"/>
    <w:rsid w:val="00A1250A"/>
    <w:rsid w:val="00A12919"/>
    <w:rsid w:val="00A17510"/>
    <w:rsid w:val="00A176F8"/>
    <w:rsid w:val="00A200BE"/>
    <w:rsid w:val="00A2695B"/>
    <w:rsid w:val="00A32368"/>
    <w:rsid w:val="00A3358A"/>
    <w:rsid w:val="00A3789C"/>
    <w:rsid w:val="00A42916"/>
    <w:rsid w:val="00A507C7"/>
    <w:rsid w:val="00A5147E"/>
    <w:rsid w:val="00A52F4A"/>
    <w:rsid w:val="00A56568"/>
    <w:rsid w:val="00A62C1E"/>
    <w:rsid w:val="00A65D85"/>
    <w:rsid w:val="00A65E76"/>
    <w:rsid w:val="00A7175B"/>
    <w:rsid w:val="00A72656"/>
    <w:rsid w:val="00A738DA"/>
    <w:rsid w:val="00A74185"/>
    <w:rsid w:val="00A74508"/>
    <w:rsid w:val="00A75E60"/>
    <w:rsid w:val="00A76B88"/>
    <w:rsid w:val="00A77056"/>
    <w:rsid w:val="00A77367"/>
    <w:rsid w:val="00A803CD"/>
    <w:rsid w:val="00A8054E"/>
    <w:rsid w:val="00A84F92"/>
    <w:rsid w:val="00A8682D"/>
    <w:rsid w:val="00A907F3"/>
    <w:rsid w:val="00A92F8D"/>
    <w:rsid w:val="00A935DE"/>
    <w:rsid w:val="00AA37E9"/>
    <w:rsid w:val="00AA50B9"/>
    <w:rsid w:val="00AA76B5"/>
    <w:rsid w:val="00AA7738"/>
    <w:rsid w:val="00AA79E0"/>
    <w:rsid w:val="00AB6137"/>
    <w:rsid w:val="00AB651C"/>
    <w:rsid w:val="00AC18C2"/>
    <w:rsid w:val="00AC1FAB"/>
    <w:rsid w:val="00AD52BC"/>
    <w:rsid w:val="00AD7FC3"/>
    <w:rsid w:val="00AE02EE"/>
    <w:rsid w:val="00AE1232"/>
    <w:rsid w:val="00AE3468"/>
    <w:rsid w:val="00AE7A38"/>
    <w:rsid w:val="00AF18E5"/>
    <w:rsid w:val="00AF4458"/>
    <w:rsid w:val="00AF5745"/>
    <w:rsid w:val="00AF60D2"/>
    <w:rsid w:val="00AF7CF7"/>
    <w:rsid w:val="00B00B5E"/>
    <w:rsid w:val="00B02147"/>
    <w:rsid w:val="00B02C14"/>
    <w:rsid w:val="00B02FE9"/>
    <w:rsid w:val="00B03386"/>
    <w:rsid w:val="00B052AA"/>
    <w:rsid w:val="00B05C62"/>
    <w:rsid w:val="00B075C7"/>
    <w:rsid w:val="00B11E26"/>
    <w:rsid w:val="00B12A85"/>
    <w:rsid w:val="00B15A4E"/>
    <w:rsid w:val="00B15CB9"/>
    <w:rsid w:val="00B20134"/>
    <w:rsid w:val="00B22B96"/>
    <w:rsid w:val="00B23D3C"/>
    <w:rsid w:val="00B3019A"/>
    <w:rsid w:val="00B31AC0"/>
    <w:rsid w:val="00B44195"/>
    <w:rsid w:val="00B4456C"/>
    <w:rsid w:val="00B45676"/>
    <w:rsid w:val="00B46644"/>
    <w:rsid w:val="00B53E61"/>
    <w:rsid w:val="00B54ECB"/>
    <w:rsid w:val="00B6168D"/>
    <w:rsid w:val="00B617E5"/>
    <w:rsid w:val="00B624BE"/>
    <w:rsid w:val="00B6270A"/>
    <w:rsid w:val="00B63C4F"/>
    <w:rsid w:val="00B64954"/>
    <w:rsid w:val="00B65653"/>
    <w:rsid w:val="00B70A33"/>
    <w:rsid w:val="00B73A7E"/>
    <w:rsid w:val="00B75CA9"/>
    <w:rsid w:val="00B763B6"/>
    <w:rsid w:val="00B771B9"/>
    <w:rsid w:val="00B8028C"/>
    <w:rsid w:val="00B817DC"/>
    <w:rsid w:val="00B877D5"/>
    <w:rsid w:val="00B94311"/>
    <w:rsid w:val="00B94B7F"/>
    <w:rsid w:val="00B96548"/>
    <w:rsid w:val="00B967D3"/>
    <w:rsid w:val="00B97508"/>
    <w:rsid w:val="00B97FF6"/>
    <w:rsid w:val="00BA0ED1"/>
    <w:rsid w:val="00BA1305"/>
    <w:rsid w:val="00BA21F6"/>
    <w:rsid w:val="00BA26B6"/>
    <w:rsid w:val="00BA2B86"/>
    <w:rsid w:val="00BA4891"/>
    <w:rsid w:val="00BB3E0A"/>
    <w:rsid w:val="00BB49D4"/>
    <w:rsid w:val="00BB5985"/>
    <w:rsid w:val="00BB619E"/>
    <w:rsid w:val="00BC0F7F"/>
    <w:rsid w:val="00BC14CC"/>
    <w:rsid w:val="00BC2056"/>
    <w:rsid w:val="00BC6C8A"/>
    <w:rsid w:val="00BD0DF0"/>
    <w:rsid w:val="00BD1215"/>
    <w:rsid w:val="00BD3CAC"/>
    <w:rsid w:val="00BD4BBD"/>
    <w:rsid w:val="00BE0594"/>
    <w:rsid w:val="00BE2B90"/>
    <w:rsid w:val="00BE2D62"/>
    <w:rsid w:val="00BE7F85"/>
    <w:rsid w:val="00BF040D"/>
    <w:rsid w:val="00BF4818"/>
    <w:rsid w:val="00BF669D"/>
    <w:rsid w:val="00BF7C7D"/>
    <w:rsid w:val="00BF7CEF"/>
    <w:rsid w:val="00BF7D28"/>
    <w:rsid w:val="00C000D8"/>
    <w:rsid w:val="00C039D1"/>
    <w:rsid w:val="00C046B2"/>
    <w:rsid w:val="00C048BC"/>
    <w:rsid w:val="00C06C39"/>
    <w:rsid w:val="00C07415"/>
    <w:rsid w:val="00C107F5"/>
    <w:rsid w:val="00C10C3E"/>
    <w:rsid w:val="00C119B3"/>
    <w:rsid w:val="00C161A2"/>
    <w:rsid w:val="00C231DA"/>
    <w:rsid w:val="00C25FB2"/>
    <w:rsid w:val="00C2681E"/>
    <w:rsid w:val="00C26CA3"/>
    <w:rsid w:val="00C309F2"/>
    <w:rsid w:val="00C3153E"/>
    <w:rsid w:val="00C3516F"/>
    <w:rsid w:val="00C44C04"/>
    <w:rsid w:val="00C4680B"/>
    <w:rsid w:val="00C54F5F"/>
    <w:rsid w:val="00C55165"/>
    <w:rsid w:val="00C61CFA"/>
    <w:rsid w:val="00C62E6F"/>
    <w:rsid w:val="00C6739A"/>
    <w:rsid w:val="00C70A42"/>
    <w:rsid w:val="00C73F08"/>
    <w:rsid w:val="00C74858"/>
    <w:rsid w:val="00C762E7"/>
    <w:rsid w:val="00C766A3"/>
    <w:rsid w:val="00C81392"/>
    <w:rsid w:val="00C825F1"/>
    <w:rsid w:val="00C836E2"/>
    <w:rsid w:val="00C90CCC"/>
    <w:rsid w:val="00C918C6"/>
    <w:rsid w:val="00C92816"/>
    <w:rsid w:val="00C92B75"/>
    <w:rsid w:val="00C92D0D"/>
    <w:rsid w:val="00C95E6C"/>
    <w:rsid w:val="00C9754D"/>
    <w:rsid w:val="00CB2B37"/>
    <w:rsid w:val="00CB559E"/>
    <w:rsid w:val="00CC5988"/>
    <w:rsid w:val="00CC7ED0"/>
    <w:rsid w:val="00CD0879"/>
    <w:rsid w:val="00CD365F"/>
    <w:rsid w:val="00CD3DF4"/>
    <w:rsid w:val="00CE056D"/>
    <w:rsid w:val="00CE1ADB"/>
    <w:rsid w:val="00CE5766"/>
    <w:rsid w:val="00CE6C1B"/>
    <w:rsid w:val="00CE6CA7"/>
    <w:rsid w:val="00CE7478"/>
    <w:rsid w:val="00CF0566"/>
    <w:rsid w:val="00CF280D"/>
    <w:rsid w:val="00CF609D"/>
    <w:rsid w:val="00D021B6"/>
    <w:rsid w:val="00D05465"/>
    <w:rsid w:val="00D0697A"/>
    <w:rsid w:val="00D07F08"/>
    <w:rsid w:val="00D1024C"/>
    <w:rsid w:val="00D12F11"/>
    <w:rsid w:val="00D159F5"/>
    <w:rsid w:val="00D16FD6"/>
    <w:rsid w:val="00D20E47"/>
    <w:rsid w:val="00D22110"/>
    <w:rsid w:val="00D2627F"/>
    <w:rsid w:val="00D300FF"/>
    <w:rsid w:val="00D3276B"/>
    <w:rsid w:val="00D33242"/>
    <w:rsid w:val="00D34938"/>
    <w:rsid w:val="00D35CF3"/>
    <w:rsid w:val="00D379E2"/>
    <w:rsid w:val="00D4055A"/>
    <w:rsid w:val="00D4154A"/>
    <w:rsid w:val="00D423CA"/>
    <w:rsid w:val="00D44642"/>
    <w:rsid w:val="00D452F8"/>
    <w:rsid w:val="00D46103"/>
    <w:rsid w:val="00D603E1"/>
    <w:rsid w:val="00D66773"/>
    <w:rsid w:val="00D71224"/>
    <w:rsid w:val="00D71DF7"/>
    <w:rsid w:val="00D74161"/>
    <w:rsid w:val="00D815FB"/>
    <w:rsid w:val="00D840B0"/>
    <w:rsid w:val="00D962A1"/>
    <w:rsid w:val="00DA0004"/>
    <w:rsid w:val="00DA3BDF"/>
    <w:rsid w:val="00DB12E5"/>
    <w:rsid w:val="00DB1F93"/>
    <w:rsid w:val="00DB2BE2"/>
    <w:rsid w:val="00DB72EC"/>
    <w:rsid w:val="00DC1C8E"/>
    <w:rsid w:val="00DC4B57"/>
    <w:rsid w:val="00DC7423"/>
    <w:rsid w:val="00DD3843"/>
    <w:rsid w:val="00DD56FC"/>
    <w:rsid w:val="00DE10E2"/>
    <w:rsid w:val="00DE2DFE"/>
    <w:rsid w:val="00DE2E26"/>
    <w:rsid w:val="00DE53E9"/>
    <w:rsid w:val="00DE5627"/>
    <w:rsid w:val="00DE7EA2"/>
    <w:rsid w:val="00DF13E2"/>
    <w:rsid w:val="00DF1D7F"/>
    <w:rsid w:val="00DF39C7"/>
    <w:rsid w:val="00DF593B"/>
    <w:rsid w:val="00E020BE"/>
    <w:rsid w:val="00E056C0"/>
    <w:rsid w:val="00E07E16"/>
    <w:rsid w:val="00E11D7D"/>
    <w:rsid w:val="00E12BEA"/>
    <w:rsid w:val="00E15B10"/>
    <w:rsid w:val="00E1740A"/>
    <w:rsid w:val="00E17E37"/>
    <w:rsid w:val="00E21E60"/>
    <w:rsid w:val="00E2295F"/>
    <w:rsid w:val="00E2421F"/>
    <w:rsid w:val="00E24D61"/>
    <w:rsid w:val="00E2649C"/>
    <w:rsid w:val="00E27978"/>
    <w:rsid w:val="00E30D42"/>
    <w:rsid w:val="00E332BD"/>
    <w:rsid w:val="00E3669A"/>
    <w:rsid w:val="00E370FF"/>
    <w:rsid w:val="00E37231"/>
    <w:rsid w:val="00E40816"/>
    <w:rsid w:val="00E43EE5"/>
    <w:rsid w:val="00E4578B"/>
    <w:rsid w:val="00E47829"/>
    <w:rsid w:val="00E540D0"/>
    <w:rsid w:val="00E54CB6"/>
    <w:rsid w:val="00E5536E"/>
    <w:rsid w:val="00E57244"/>
    <w:rsid w:val="00E603D0"/>
    <w:rsid w:val="00E63914"/>
    <w:rsid w:val="00E66747"/>
    <w:rsid w:val="00E70221"/>
    <w:rsid w:val="00E74692"/>
    <w:rsid w:val="00E74963"/>
    <w:rsid w:val="00E74A5B"/>
    <w:rsid w:val="00E764AA"/>
    <w:rsid w:val="00E841D5"/>
    <w:rsid w:val="00E84447"/>
    <w:rsid w:val="00E858B2"/>
    <w:rsid w:val="00E85B7E"/>
    <w:rsid w:val="00E87416"/>
    <w:rsid w:val="00E87771"/>
    <w:rsid w:val="00E927E5"/>
    <w:rsid w:val="00EA0609"/>
    <w:rsid w:val="00EA1C2E"/>
    <w:rsid w:val="00EA2359"/>
    <w:rsid w:val="00EA2C22"/>
    <w:rsid w:val="00EA333D"/>
    <w:rsid w:val="00EA52C9"/>
    <w:rsid w:val="00EB3002"/>
    <w:rsid w:val="00EB323F"/>
    <w:rsid w:val="00EB7AF5"/>
    <w:rsid w:val="00EC124E"/>
    <w:rsid w:val="00EC3378"/>
    <w:rsid w:val="00EC4104"/>
    <w:rsid w:val="00EC4B34"/>
    <w:rsid w:val="00EC4EE2"/>
    <w:rsid w:val="00EE0D3E"/>
    <w:rsid w:val="00EE3962"/>
    <w:rsid w:val="00EE3FA2"/>
    <w:rsid w:val="00EE4308"/>
    <w:rsid w:val="00EE5428"/>
    <w:rsid w:val="00EE648C"/>
    <w:rsid w:val="00EE67DB"/>
    <w:rsid w:val="00EE7167"/>
    <w:rsid w:val="00EE7342"/>
    <w:rsid w:val="00EF1202"/>
    <w:rsid w:val="00EF3D67"/>
    <w:rsid w:val="00EF42AE"/>
    <w:rsid w:val="00EF7326"/>
    <w:rsid w:val="00F00149"/>
    <w:rsid w:val="00F0034B"/>
    <w:rsid w:val="00F00B81"/>
    <w:rsid w:val="00F01C60"/>
    <w:rsid w:val="00F01D52"/>
    <w:rsid w:val="00F02069"/>
    <w:rsid w:val="00F0206F"/>
    <w:rsid w:val="00F02BCF"/>
    <w:rsid w:val="00F03200"/>
    <w:rsid w:val="00F03432"/>
    <w:rsid w:val="00F12C50"/>
    <w:rsid w:val="00F14401"/>
    <w:rsid w:val="00F14DA9"/>
    <w:rsid w:val="00F200CF"/>
    <w:rsid w:val="00F20E49"/>
    <w:rsid w:val="00F2144D"/>
    <w:rsid w:val="00F26836"/>
    <w:rsid w:val="00F26C11"/>
    <w:rsid w:val="00F32932"/>
    <w:rsid w:val="00F36ADE"/>
    <w:rsid w:val="00F37049"/>
    <w:rsid w:val="00F37A06"/>
    <w:rsid w:val="00F4389F"/>
    <w:rsid w:val="00F450D2"/>
    <w:rsid w:val="00F46E1A"/>
    <w:rsid w:val="00F51EEA"/>
    <w:rsid w:val="00F56C37"/>
    <w:rsid w:val="00F61408"/>
    <w:rsid w:val="00F62A3C"/>
    <w:rsid w:val="00F6302F"/>
    <w:rsid w:val="00F64904"/>
    <w:rsid w:val="00F64FC6"/>
    <w:rsid w:val="00F73430"/>
    <w:rsid w:val="00F737A8"/>
    <w:rsid w:val="00F77874"/>
    <w:rsid w:val="00F8146B"/>
    <w:rsid w:val="00F81737"/>
    <w:rsid w:val="00F82861"/>
    <w:rsid w:val="00F836D7"/>
    <w:rsid w:val="00F87236"/>
    <w:rsid w:val="00F90CA6"/>
    <w:rsid w:val="00F91F08"/>
    <w:rsid w:val="00F91F2C"/>
    <w:rsid w:val="00F92588"/>
    <w:rsid w:val="00F93D43"/>
    <w:rsid w:val="00F95714"/>
    <w:rsid w:val="00F97074"/>
    <w:rsid w:val="00FA1C34"/>
    <w:rsid w:val="00FA2F42"/>
    <w:rsid w:val="00FA3445"/>
    <w:rsid w:val="00FA5ADC"/>
    <w:rsid w:val="00FA651A"/>
    <w:rsid w:val="00FA7EFE"/>
    <w:rsid w:val="00FB0885"/>
    <w:rsid w:val="00FB3381"/>
    <w:rsid w:val="00FB5727"/>
    <w:rsid w:val="00FB7F09"/>
    <w:rsid w:val="00FC137D"/>
    <w:rsid w:val="00FC315B"/>
    <w:rsid w:val="00FC3402"/>
    <w:rsid w:val="00FC528A"/>
    <w:rsid w:val="00FD5BC1"/>
    <w:rsid w:val="00FD6231"/>
    <w:rsid w:val="00FD68F6"/>
    <w:rsid w:val="00FD6B4F"/>
    <w:rsid w:val="00FE54F3"/>
    <w:rsid w:val="00FE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6C6F56"/>
  <w15:chartTrackingRefBased/>
  <w15:docId w15:val="{0F48B919-B81D-4FE4-BCFC-590A64F60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toc 1" w:uiPriority="39"/>
    <w:lsdException w:name="toc 2" w:uiPriority="39"/>
    <w:lsdException w:name="toc 3" w:uiPriority="39"/>
    <w:lsdException w:name="Hyperlink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19B7"/>
    <w:rPr>
      <w:rFonts w:ascii="Trebuchet MS" w:hAnsi="Trebuchet MS"/>
      <w:sz w:val="22"/>
      <w:szCs w:val="24"/>
    </w:rPr>
  </w:style>
  <w:style w:type="paragraph" w:styleId="Ttulo1">
    <w:name w:val="heading 1"/>
    <w:aliases w:val="Fab-1,Name,Ttítulo 1,Name1,Ttítulo 11,Fab-11,Name2,Ttítulo 12,Fab-12,Name3,Ttítulo 13,Fab-13,Name4,Ttítulo 14,Fab-14,Name5,Ttítulo 15,H1,Heading 0,Portadilla,h1,Header 1,Heading apps,título 1,level 1,Level 1 Head,Tabla Contenido 1,Head1,1.,kk2"/>
    <w:basedOn w:val="Normal"/>
    <w:next w:val="Normal"/>
    <w:uiPriority w:val="9"/>
    <w:qFormat/>
    <w:rsid w:val="00E8444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aliases w:val="H2,Fab-2,Reference,H21,Fab-21,Reference1,H22,Fab-22,Reference2,H23,Fab-23,Reference3,H24,Fab-24,Reference4,H25,Fab-25,Reference5,Portadilla 2,h2,2,Header 2,Gliederung2,Gliederung21,Gliederung22,Gliederung23,Gliederung24,Gliederung25,2m,VIS2"/>
    <w:basedOn w:val="Normal"/>
    <w:next w:val="Normal"/>
    <w:autoRedefine/>
    <w:qFormat/>
    <w:rsid w:val="00335B42"/>
    <w:pPr>
      <w:keepNext/>
      <w:numPr>
        <w:ilvl w:val="1"/>
        <w:numId w:val="4"/>
      </w:numPr>
      <w:spacing w:before="240" w:after="60"/>
      <w:outlineLvl w:val="1"/>
    </w:pPr>
    <w:rPr>
      <w:rFonts w:ascii="Calibri" w:hAnsi="Calibri" w:cs="Calibri"/>
      <w:b/>
      <w:bCs/>
      <w:i/>
      <w:iCs/>
      <w:color w:val="0091B2"/>
      <w:sz w:val="28"/>
      <w:szCs w:val="28"/>
      <w:lang w:val="es-CL"/>
    </w:rPr>
  </w:style>
  <w:style w:type="paragraph" w:styleId="Ttulo3">
    <w:name w:val="heading 3"/>
    <w:basedOn w:val="Normal"/>
    <w:next w:val="Normal"/>
    <w:autoRedefine/>
    <w:qFormat/>
    <w:rsid w:val="00335B42"/>
    <w:pPr>
      <w:keepNext/>
      <w:numPr>
        <w:ilvl w:val="2"/>
        <w:numId w:val="4"/>
      </w:numPr>
      <w:spacing w:before="240" w:after="60"/>
      <w:outlineLvl w:val="2"/>
    </w:pPr>
    <w:rPr>
      <w:rFonts w:ascii="Calibri" w:hAnsi="Calibri" w:cs="Calibri"/>
      <w:b/>
      <w:bCs/>
      <w:color w:val="0091B2"/>
      <w:sz w:val="26"/>
      <w:szCs w:val="26"/>
      <w:lang w:val="es-CL"/>
    </w:rPr>
  </w:style>
  <w:style w:type="paragraph" w:styleId="Ttulo4">
    <w:name w:val="heading 4"/>
    <w:aliases w:val="4,parapoint,¶,h4,H4,Fab-4,T5,41,parapoint1,¶1,h41,H41,Fab-41,T51,42,parapoint2,¶2,h42,H42,Fab-42,T52,43,parapoint3,¶3,h43,H43,Fab-43,T53,44,parapoint4,¶4,h44,H44,Fab-44,T54,45,parapoint5,¶5,h45,H45,Fab-45,T55,Título INDICE,bullet,bl,bb,(Alt+4)"/>
    <w:basedOn w:val="Normal"/>
    <w:next w:val="Normal"/>
    <w:autoRedefine/>
    <w:uiPriority w:val="9"/>
    <w:qFormat/>
    <w:rsid w:val="00496595"/>
    <w:pPr>
      <w:keepNext/>
      <w:numPr>
        <w:ilvl w:val="3"/>
        <w:numId w:val="4"/>
      </w:numPr>
      <w:spacing w:before="240" w:after="60" w:line="360" w:lineRule="auto"/>
      <w:jc w:val="both"/>
      <w:outlineLvl w:val="3"/>
    </w:pPr>
    <w:rPr>
      <w:rFonts w:ascii="Tahoma" w:hAnsi="Tahoma"/>
      <w:bCs/>
      <w:i/>
      <w:sz w:val="18"/>
      <w:szCs w:val="28"/>
      <w:u w:val="single"/>
      <w:lang w:val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rsid w:val="008120DD"/>
    <w:rPr>
      <w:rFonts w:ascii="Trebuchet MS" w:hAnsi="Trebuchet MS"/>
      <w:color w:val="0000FF"/>
      <w:sz w:val="20"/>
      <w:u w:val="single"/>
    </w:rPr>
  </w:style>
  <w:style w:type="paragraph" w:customStyle="1" w:styleId="TEC-NumerodePagina">
    <w:name w:val="TEC- Numero de Pagina"/>
    <w:rsid w:val="008D1223"/>
    <w:pPr>
      <w:jc w:val="right"/>
    </w:pPr>
    <w:rPr>
      <w:rFonts w:ascii="Tahoma" w:hAnsi="Tahoma"/>
      <w:sz w:val="16"/>
      <w:szCs w:val="24"/>
    </w:rPr>
  </w:style>
  <w:style w:type="paragraph" w:customStyle="1" w:styleId="TEC-Encabezado">
    <w:name w:val="TEC-Encabezado"/>
    <w:autoRedefine/>
    <w:rsid w:val="008D1223"/>
    <w:pPr>
      <w:jc w:val="right"/>
    </w:pPr>
    <w:rPr>
      <w:rFonts w:ascii="Tahoma" w:hAnsi="Tahoma"/>
      <w:sz w:val="16"/>
      <w:szCs w:val="24"/>
    </w:rPr>
  </w:style>
  <w:style w:type="paragraph" w:customStyle="1" w:styleId="TEC-Normal">
    <w:name w:val="TEC-Normal"/>
    <w:link w:val="TEC-NormalCar"/>
    <w:rsid w:val="00621830"/>
    <w:pPr>
      <w:spacing w:before="60" w:after="60" w:line="360" w:lineRule="auto"/>
      <w:jc w:val="both"/>
    </w:pPr>
    <w:rPr>
      <w:rFonts w:ascii="Verdana" w:hAnsi="Verdana"/>
      <w:szCs w:val="24"/>
    </w:rPr>
  </w:style>
  <w:style w:type="paragraph" w:customStyle="1" w:styleId="TEC-NormalTabla">
    <w:name w:val="TEC-Normal Tabla"/>
    <w:link w:val="TEC-NormalTablaCar"/>
    <w:rsid w:val="007A24E4"/>
    <w:pPr>
      <w:spacing w:line="360" w:lineRule="auto"/>
    </w:pPr>
    <w:rPr>
      <w:rFonts w:ascii="Verdana" w:hAnsi="Verdana"/>
      <w:sz w:val="18"/>
      <w:szCs w:val="18"/>
    </w:rPr>
  </w:style>
  <w:style w:type="numbering" w:customStyle="1" w:styleId="TEC-Numerado">
    <w:name w:val="TEC-Numerado"/>
    <w:basedOn w:val="Sinlista"/>
    <w:rsid w:val="008D1223"/>
    <w:pPr>
      <w:numPr>
        <w:numId w:val="1"/>
      </w:numPr>
    </w:pPr>
  </w:style>
  <w:style w:type="paragraph" w:customStyle="1" w:styleId="TEC-PiedePagina">
    <w:name w:val="TEC-Pie de Pagina"/>
    <w:autoRedefine/>
    <w:rsid w:val="008D1223"/>
    <w:rPr>
      <w:rFonts w:ascii="Tahoma" w:hAnsi="Tahoma"/>
      <w:noProof/>
      <w:sz w:val="16"/>
      <w:szCs w:val="24"/>
    </w:rPr>
  </w:style>
  <w:style w:type="table" w:customStyle="1" w:styleId="TEC-Tabla">
    <w:name w:val="TEC-Tabla"/>
    <w:basedOn w:val="Tablanormal"/>
    <w:rsid w:val="00E85B7E"/>
    <w:rPr>
      <w:rFonts w:ascii="Verdana" w:hAnsi="Verdana"/>
      <w:sz w:val="18"/>
      <w:szCs w:val="18"/>
    </w:rPr>
    <w:tblPr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</w:tblPr>
    <w:tcPr>
      <w:vAlign w:val="center"/>
    </w:tcPr>
    <w:tblStylePr w:type="firstRow">
      <w:pPr>
        <w:jc w:val="left"/>
      </w:pPr>
      <w:rPr>
        <w:rFonts w:ascii="Palatino Linotype" w:hAnsi="Palatino Linotype"/>
        <w:b w:val="0"/>
        <w:caps/>
        <w:smallCaps w:val="0"/>
        <w:color w:val="FFFFFF"/>
        <w:sz w:val="18"/>
      </w:rPr>
      <w:tblPr/>
      <w:trPr>
        <w:tblHeader/>
      </w:trPr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BACC6"/>
      </w:tcPr>
    </w:tblStylePr>
  </w:style>
  <w:style w:type="paragraph" w:customStyle="1" w:styleId="TEC-Ttulo1">
    <w:name w:val="TEC-Título 1"/>
    <w:next w:val="TEC-Normal"/>
    <w:autoRedefine/>
    <w:rsid w:val="006B046A"/>
    <w:pPr>
      <w:keepNext/>
      <w:pageBreakBefore/>
      <w:numPr>
        <w:numId w:val="3"/>
      </w:numPr>
      <w:spacing w:before="480" w:after="120" w:line="360" w:lineRule="auto"/>
    </w:pPr>
    <w:rPr>
      <w:rFonts w:ascii="Trebuchet MS" w:hAnsi="Trebuchet MS"/>
      <w:caps/>
      <w:sz w:val="32"/>
      <w:szCs w:val="24"/>
    </w:rPr>
  </w:style>
  <w:style w:type="paragraph" w:customStyle="1" w:styleId="TEC-Ttulo2">
    <w:name w:val="TEC-Título 2"/>
    <w:next w:val="TEC-Normal"/>
    <w:autoRedefine/>
    <w:rsid w:val="003D4B9E"/>
    <w:pPr>
      <w:numPr>
        <w:ilvl w:val="1"/>
        <w:numId w:val="3"/>
      </w:numPr>
      <w:shd w:val="clear" w:color="auto" w:fill="B8CCE4"/>
      <w:spacing w:before="120" w:after="60" w:line="360" w:lineRule="auto"/>
    </w:pPr>
    <w:rPr>
      <w:rFonts w:ascii="Trebuchet MS" w:hAnsi="Trebuchet MS"/>
      <w:caps/>
      <w:sz w:val="24"/>
      <w:szCs w:val="24"/>
    </w:rPr>
  </w:style>
  <w:style w:type="paragraph" w:customStyle="1" w:styleId="TEC-Ttulo3">
    <w:name w:val="TEC-Título 3"/>
    <w:next w:val="TEC-Normal"/>
    <w:autoRedefine/>
    <w:rsid w:val="00803169"/>
    <w:pPr>
      <w:numPr>
        <w:ilvl w:val="2"/>
        <w:numId w:val="3"/>
      </w:numPr>
      <w:shd w:val="clear" w:color="auto" w:fill="D6E3BC"/>
      <w:spacing w:before="120" w:after="60" w:line="360" w:lineRule="auto"/>
      <w:ind w:left="170"/>
    </w:pPr>
    <w:rPr>
      <w:rFonts w:ascii="Trebuchet MS" w:hAnsi="Trebuchet MS"/>
      <w:caps/>
      <w:sz w:val="22"/>
      <w:szCs w:val="24"/>
    </w:rPr>
  </w:style>
  <w:style w:type="numbering" w:customStyle="1" w:styleId="TEC-Vieta">
    <w:name w:val="TEC-Viñeta"/>
    <w:basedOn w:val="Sinlista"/>
    <w:rsid w:val="008D1223"/>
    <w:pPr>
      <w:numPr>
        <w:numId w:val="2"/>
      </w:numPr>
    </w:pPr>
  </w:style>
  <w:style w:type="paragraph" w:customStyle="1" w:styleId="TEC-Portada">
    <w:name w:val="TEC-Portada"/>
    <w:autoRedefine/>
    <w:rsid w:val="009D17CA"/>
    <w:pPr>
      <w:spacing w:before="960" w:after="960" w:line="360" w:lineRule="auto"/>
      <w:jc w:val="center"/>
    </w:pPr>
    <w:rPr>
      <w:rFonts w:ascii="Arial" w:hAnsi="Arial"/>
      <w:b/>
      <w:color w:val="262626"/>
      <w:sz w:val="48"/>
      <w:szCs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TEC-Asunto">
    <w:name w:val="TEC-Asunto"/>
    <w:autoRedefine/>
    <w:rsid w:val="009D17CA"/>
    <w:pPr>
      <w:spacing w:line="360" w:lineRule="auto"/>
      <w:jc w:val="center"/>
    </w:pPr>
    <w:rPr>
      <w:rFonts w:ascii="Arial" w:hAnsi="Arial"/>
      <w:color w:val="262626"/>
      <w:sz w:val="36"/>
      <w:szCs w:val="36"/>
    </w:rPr>
  </w:style>
  <w:style w:type="paragraph" w:customStyle="1" w:styleId="TEC-NombreDocumento">
    <w:name w:val="TEC-Nombre Documento"/>
    <w:autoRedefine/>
    <w:rsid w:val="009D17CA"/>
    <w:pPr>
      <w:jc w:val="center"/>
    </w:pPr>
    <w:rPr>
      <w:rFonts w:ascii="Arial" w:hAnsi="Arial"/>
      <w:i/>
      <w:color w:val="262626"/>
      <w:sz w:val="28"/>
      <w:szCs w:val="28"/>
    </w:rPr>
  </w:style>
  <w:style w:type="paragraph" w:customStyle="1" w:styleId="TEC-Version">
    <w:name w:val="TEC-Version"/>
    <w:autoRedefine/>
    <w:rsid w:val="00655E68"/>
    <w:pPr>
      <w:spacing w:line="360" w:lineRule="auto"/>
    </w:pPr>
    <w:rPr>
      <w:rFonts w:ascii="Arial" w:hAnsi="Arial"/>
      <w:color w:val="262626"/>
      <w:sz w:val="24"/>
      <w:szCs w:val="24"/>
    </w:rPr>
  </w:style>
  <w:style w:type="paragraph" w:customStyle="1" w:styleId="TEC-Comentario">
    <w:name w:val="TEC-Comentario"/>
    <w:next w:val="TEC-Normal"/>
    <w:link w:val="TEC-ComentarioCar"/>
    <w:autoRedefine/>
    <w:rsid w:val="00316B09"/>
    <w:pPr>
      <w:spacing w:line="360" w:lineRule="auto"/>
    </w:pPr>
    <w:rPr>
      <w:rFonts w:ascii="Verdana" w:hAnsi="Verdana"/>
      <w:i/>
      <w:color w:val="008000"/>
      <w:sz w:val="16"/>
      <w:szCs w:val="16"/>
    </w:rPr>
  </w:style>
  <w:style w:type="paragraph" w:customStyle="1" w:styleId="TEC-TablaProceso">
    <w:name w:val="TEC-Tabla Proceso"/>
    <w:next w:val="TEC-Normal"/>
    <w:autoRedefine/>
    <w:rsid w:val="005847C4"/>
    <w:rPr>
      <w:rFonts w:ascii="Tahoma" w:hAnsi="Tahoma"/>
      <w:b/>
      <w:sz w:val="18"/>
      <w:szCs w:val="24"/>
    </w:rPr>
  </w:style>
  <w:style w:type="table" w:styleId="Tablaconcuadrcula">
    <w:name w:val="Table Grid"/>
    <w:basedOn w:val="Tablanormal"/>
    <w:rsid w:val="00435243"/>
    <w:pPr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C-Contenido">
    <w:name w:val="TEC-Contenido"/>
    <w:next w:val="TEC-Normal"/>
    <w:rsid w:val="00E85B7E"/>
    <w:pPr>
      <w:spacing w:line="360" w:lineRule="auto"/>
    </w:pPr>
    <w:rPr>
      <w:rFonts w:ascii="Trebuchet MS" w:hAnsi="Trebuchet MS"/>
      <w:sz w:val="32"/>
      <w:szCs w:val="36"/>
    </w:rPr>
  </w:style>
  <w:style w:type="character" w:styleId="Hipervnculovisitado">
    <w:name w:val="FollowedHyperlink"/>
    <w:rsid w:val="009F7067"/>
    <w:rPr>
      <w:rFonts w:ascii="Tahoma" w:hAnsi="Tahoma"/>
      <w:color w:val="800080"/>
      <w:sz w:val="18"/>
      <w:u w:val="single"/>
    </w:rPr>
  </w:style>
  <w:style w:type="paragraph" w:styleId="TDC1">
    <w:name w:val="toc 1"/>
    <w:aliases w:val="OGA1"/>
    <w:next w:val="TEC-Normal"/>
    <w:autoRedefine/>
    <w:uiPriority w:val="39"/>
    <w:qFormat/>
    <w:rsid w:val="008D79FB"/>
    <w:pPr>
      <w:widowControl w:val="0"/>
      <w:tabs>
        <w:tab w:val="left" w:pos="567"/>
        <w:tab w:val="right" w:leader="dot" w:pos="9678"/>
      </w:tabs>
      <w:spacing w:before="120" w:after="120"/>
    </w:pPr>
    <w:rPr>
      <w:rFonts w:ascii="Calibri" w:hAnsi="Calibri" w:cs="Calibri"/>
      <w:b/>
      <w:bCs/>
      <w:caps/>
      <w:noProof/>
      <w:color w:val="606060"/>
      <w:szCs w:val="24"/>
      <w:lang w:val="es-CL"/>
    </w:rPr>
  </w:style>
  <w:style w:type="paragraph" w:styleId="TDC2">
    <w:name w:val="toc 2"/>
    <w:next w:val="TEC-Normal"/>
    <w:autoRedefine/>
    <w:uiPriority w:val="39"/>
    <w:qFormat/>
    <w:rsid w:val="00FA651A"/>
    <w:pPr>
      <w:widowControl w:val="0"/>
      <w:tabs>
        <w:tab w:val="left" w:pos="800"/>
        <w:tab w:val="right" w:leader="dot" w:pos="9678"/>
      </w:tabs>
      <w:spacing w:before="120"/>
      <w:ind w:left="200"/>
    </w:pPr>
    <w:rPr>
      <w:rFonts w:ascii="Tahoma" w:hAnsi="Tahoma"/>
      <w:szCs w:val="24"/>
      <w:lang w:val="es-CL"/>
    </w:rPr>
  </w:style>
  <w:style w:type="paragraph" w:styleId="TDC3">
    <w:name w:val="toc 3"/>
    <w:basedOn w:val="Normal"/>
    <w:next w:val="TEC-Normal"/>
    <w:autoRedefine/>
    <w:uiPriority w:val="39"/>
    <w:qFormat/>
    <w:rsid w:val="00FA651A"/>
    <w:pPr>
      <w:widowControl w:val="0"/>
      <w:tabs>
        <w:tab w:val="left" w:pos="1200"/>
        <w:tab w:val="right" w:leader="dot" w:pos="9678"/>
      </w:tabs>
      <w:spacing w:before="120"/>
      <w:ind w:left="400"/>
    </w:pPr>
    <w:rPr>
      <w:sz w:val="18"/>
    </w:rPr>
  </w:style>
  <w:style w:type="character" w:customStyle="1" w:styleId="TEC-NormalTablaCar">
    <w:name w:val="TEC-Normal Tabla Car"/>
    <w:link w:val="TEC-NormalTabla"/>
    <w:rsid w:val="007A24E4"/>
    <w:rPr>
      <w:rFonts w:ascii="Verdana" w:hAnsi="Verdana"/>
      <w:sz w:val="18"/>
      <w:szCs w:val="18"/>
      <w:lang w:val="es-ES" w:eastAsia="es-ES" w:bidi="ar-SA"/>
    </w:rPr>
  </w:style>
  <w:style w:type="paragraph" w:customStyle="1" w:styleId="TEC-Ttulo4">
    <w:name w:val="TEC-Título 4"/>
    <w:next w:val="TEC-Normal"/>
    <w:autoRedefine/>
    <w:rsid w:val="00803169"/>
    <w:pPr>
      <w:numPr>
        <w:ilvl w:val="3"/>
        <w:numId w:val="3"/>
      </w:numPr>
      <w:spacing w:before="120" w:after="120" w:line="360" w:lineRule="auto"/>
      <w:ind w:left="0"/>
      <w:jc w:val="both"/>
    </w:pPr>
    <w:rPr>
      <w:rFonts w:ascii="Trebuchet MS" w:hAnsi="Trebuchet MS"/>
      <w:caps/>
      <w:szCs w:val="24"/>
      <w:u w:val="single"/>
    </w:rPr>
  </w:style>
  <w:style w:type="paragraph" w:styleId="Encabezado">
    <w:name w:val="header"/>
    <w:basedOn w:val="Normal"/>
    <w:rsid w:val="00DC1C8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DC1C8E"/>
    <w:pPr>
      <w:tabs>
        <w:tab w:val="center" w:pos="4252"/>
        <w:tab w:val="right" w:pos="8504"/>
      </w:tabs>
    </w:pPr>
  </w:style>
  <w:style w:type="character" w:customStyle="1" w:styleId="TEC-ComentarioCar">
    <w:name w:val="TEC-Comentario Car"/>
    <w:link w:val="TEC-Comentario"/>
    <w:rsid w:val="00316B09"/>
    <w:rPr>
      <w:rFonts w:ascii="Verdana" w:hAnsi="Verdana"/>
      <w:i/>
      <w:color w:val="008000"/>
      <w:sz w:val="16"/>
      <w:szCs w:val="16"/>
      <w:lang w:val="es-ES" w:eastAsia="es-ES" w:bidi="ar-SA"/>
    </w:rPr>
  </w:style>
  <w:style w:type="character" w:customStyle="1" w:styleId="PiedepginaCar">
    <w:name w:val="Pie de página Car"/>
    <w:link w:val="Piedepgina"/>
    <w:semiHidden/>
    <w:locked/>
    <w:rsid w:val="009D17CA"/>
    <w:rPr>
      <w:sz w:val="24"/>
      <w:szCs w:val="24"/>
      <w:lang w:val="es-ES" w:eastAsia="es-ES" w:bidi="ar-SA"/>
    </w:rPr>
  </w:style>
  <w:style w:type="character" w:customStyle="1" w:styleId="TEC-NormalCar">
    <w:name w:val="TEC-Normal Car"/>
    <w:link w:val="TEC-Normal"/>
    <w:rsid w:val="00621830"/>
    <w:rPr>
      <w:rFonts w:ascii="Verdana" w:hAnsi="Verdana"/>
      <w:szCs w:val="24"/>
      <w:lang w:val="es-ES" w:eastAsia="es-ES" w:bidi="ar-SA"/>
    </w:rPr>
  </w:style>
  <w:style w:type="paragraph" w:styleId="Textodeglobo">
    <w:name w:val="Balloon Text"/>
    <w:basedOn w:val="Normal"/>
    <w:link w:val="TextodegloboCar"/>
    <w:rsid w:val="009D77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9D7799"/>
    <w:rPr>
      <w:rFonts w:ascii="Tahoma" w:hAnsi="Tahoma" w:cs="Tahoma"/>
      <w:sz w:val="16"/>
      <w:szCs w:val="16"/>
      <w:lang w:val="es-ES" w:eastAsia="es-ES"/>
    </w:rPr>
  </w:style>
  <w:style w:type="character" w:styleId="Refdecomentario">
    <w:name w:val="annotation reference"/>
    <w:rsid w:val="00095010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95010"/>
    <w:rPr>
      <w:sz w:val="20"/>
      <w:szCs w:val="20"/>
    </w:rPr>
  </w:style>
  <w:style w:type="character" w:customStyle="1" w:styleId="TextocomentarioCar">
    <w:name w:val="Texto comentario Car"/>
    <w:link w:val="Textocomentario"/>
    <w:rsid w:val="00095010"/>
    <w:rPr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95010"/>
    <w:rPr>
      <w:b/>
      <w:bCs/>
    </w:rPr>
  </w:style>
  <w:style w:type="character" w:customStyle="1" w:styleId="AsuntodelcomentarioCar">
    <w:name w:val="Asunto del comentario Car"/>
    <w:link w:val="Asuntodelcomentario"/>
    <w:rsid w:val="00095010"/>
    <w:rPr>
      <w:b/>
      <w:bCs/>
      <w:lang w:val="es-ES"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D159F5"/>
    <w:pPr>
      <w:widowControl w:val="0"/>
      <w:spacing w:after="120"/>
      <w:jc w:val="both"/>
    </w:pPr>
    <w:rPr>
      <w:rFonts w:ascii="Verdana" w:hAnsi="Verdana"/>
      <w:i/>
      <w:iCs/>
      <w:color w:val="000000"/>
      <w:sz w:val="20"/>
      <w:szCs w:val="20"/>
      <w:lang w:val="es-CL"/>
    </w:rPr>
  </w:style>
  <w:style w:type="character" w:customStyle="1" w:styleId="CitaCar">
    <w:name w:val="Cita Car"/>
    <w:link w:val="Cita"/>
    <w:uiPriority w:val="29"/>
    <w:rsid w:val="00D159F5"/>
    <w:rPr>
      <w:rFonts w:ascii="Verdana" w:hAnsi="Verdana"/>
      <w:i/>
      <w:iCs/>
      <w:color w:val="000000"/>
      <w:lang w:val="es-CL" w:eastAsia="es-ES"/>
    </w:rPr>
  </w:style>
  <w:style w:type="paragraph" w:styleId="Textoindependiente2">
    <w:name w:val="Body Text 2"/>
    <w:basedOn w:val="Normal"/>
    <w:link w:val="Textoindependiente2Car"/>
    <w:rsid w:val="00D159F5"/>
    <w:pPr>
      <w:widowControl w:val="0"/>
      <w:spacing w:before="120" w:after="120"/>
      <w:jc w:val="both"/>
    </w:pPr>
    <w:rPr>
      <w:rFonts w:ascii="Times New Roman" w:hAnsi="Times New Roman"/>
      <w:b/>
      <w:sz w:val="24"/>
      <w:szCs w:val="20"/>
      <w:lang w:val="es-CL"/>
    </w:rPr>
  </w:style>
  <w:style w:type="character" w:customStyle="1" w:styleId="Textoindependiente2Car">
    <w:name w:val="Texto independiente 2 Car"/>
    <w:link w:val="Textoindependiente2"/>
    <w:rsid w:val="00D159F5"/>
    <w:rPr>
      <w:b/>
      <w:sz w:val="24"/>
      <w:lang w:val="es-CL" w:eastAsia="es-ES"/>
    </w:rPr>
  </w:style>
  <w:style w:type="character" w:styleId="nfasissutil">
    <w:name w:val="Subtle Emphasis"/>
    <w:uiPriority w:val="19"/>
    <w:qFormat/>
    <w:rsid w:val="00D159F5"/>
    <w:rPr>
      <w:i/>
      <w:iCs/>
      <w:color w:val="808080"/>
    </w:rPr>
  </w:style>
  <w:style w:type="paragraph" w:styleId="Ttulo">
    <w:name w:val="Title"/>
    <w:basedOn w:val="Normal"/>
    <w:link w:val="TtuloCar"/>
    <w:uiPriority w:val="10"/>
    <w:qFormat/>
    <w:rsid w:val="005A0E2A"/>
    <w:pPr>
      <w:keepNext/>
      <w:widowControl w:val="0"/>
      <w:pBdr>
        <w:top w:val="single" w:sz="24" w:space="1" w:color="4BACC6"/>
      </w:pBdr>
      <w:spacing w:before="240" w:after="480"/>
      <w:jc w:val="center"/>
    </w:pPr>
    <w:rPr>
      <w:rFonts w:ascii="Verdana" w:hAnsi="Verdana"/>
      <w:caps/>
      <w:color w:val="1F497D"/>
      <w:sz w:val="32"/>
      <w:lang w:val="es-C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tuloCar">
    <w:name w:val="Título Car"/>
    <w:link w:val="Ttulo"/>
    <w:uiPriority w:val="10"/>
    <w:rsid w:val="005A0E2A"/>
    <w:rPr>
      <w:rFonts w:ascii="Verdana" w:hAnsi="Verdana"/>
      <w:caps/>
      <w:color w:val="1F497D"/>
      <w:sz w:val="32"/>
      <w:szCs w:val="24"/>
      <w:lang w:val="es-CL" w:eastAsia="es-ES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table" w:customStyle="1" w:styleId="Tabla-Columna-Descrip">
    <w:name w:val="Tabla-Columna-Descrip"/>
    <w:basedOn w:val="Tablavistosa1"/>
    <w:rsid w:val="00F03200"/>
    <w:rPr>
      <w:rFonts w:ascii="Trebuchet MS" w:hAnsi="Trebuchet MS"/>
      <w:lang w:val="es-CL" w:eastAsia="es-CL"/>
    </w:rPr>
    <w:tblPr/>
    <w:tcPr>
      <w:shd w:val="clear" w:color="008080" w:fill="B6DDE8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1">
    <w:name w:val="Table Colorful 1"/>
    <w:basedOn w:val="Tablanormal"/>
    <w:rsid w:val="00F032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EC-ComentarioTabla">
    <w:name w:val="TEC-Comentario Tabla"/>
    <w:next w:val="TEC-NormalTabla"/>
    <w:rsid w:val="00343717"/>
    <w:pPr>
      <w:spacing w:line="360" w:lineRule="auto"/>
    </w:pPr>
    <w:rPr>
      <w:rFonts w:ascii="Tahoma" w:hAnsi="Tahoma"/>
      <w:i/>
      <w:color w:val="008000"/>
      <w:sz w:val="16"/>
    </w:rPr>
  </w:style>
  <w:style w:type="paragraph" w:styleId="TtuloTDC">
    <w:name w:val="TOC Heading"/>
    <w:basedOn w:val="Ttulo1"/>
    <w:next w:val="Normal"/>
    <w:uiPriority w:val="39"/>
    <w:unhideWhenUsed/>
    <w:qFormat/>
    <w:rsid w:val="00BA1305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n-US" w:eastAsia="en-US"/>
    </w:rPr>
  </w:style>
  <w:style w:type="paragraph" w:styleId="Prrafodelista">
    <w:name w:val="List Paragraph"/>
    <w:basedOn w:val="Normal"/>
    <w:rsid w:val="005E03F1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1C296A"/>
    <w:rPr>
      <w:color w:val="605E5C"/>
      <w:shd w:val="clear" w:color="auto" w:fill="E1DFDD"/>
    </w:rPr>
  </w:style>
  <w:style w:type="character" w:styleId="Nmerodepgina">
    <w:name w:val="page number"/>
    <w:basedOn w:val="Fuentedeprrafopredeter"/>
    <w:rsid w:val="00451A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9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endiciones.prochile.cl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99.-%20Descargas\PPPPPPPP-MIN_Tema_NN-AAAAMMDD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408CC7-3121-4B76-A8EA-156712203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PPPPPPPP-MIN_Tema_NN-AAAAMMDD</Template>
  <TotalTime>26</TotalTime>
  <Pages>20</Pages>
  <Words>1120</Words>
  <Characters>6161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Minuta de Reunión</vt:lpstr>
      <vt:lpstr>Minuta de Reunión</vt:lpstr>
    </vt:vector>
  </TitlesOfParts>
  <Company>tecnova</Company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Minuta de Reunión</dc:title>
  <dc:subject>[Nombre Proyecto - Cliente]</dc:subject>
  <dc:creator>Danilo Bustos</dc:creator>
  <cp:keywords/>
  <cp:lastModifiedBy>JAIME MUÑOZ MUÑOZ</cp:lastModifiedBy>
  <cp:revision>12</cp:revision>
  <cp:lastPrinted>2013-10-24T20:02:00Z</cp:lastPrinted>
  <dcterms:created xsi:type="dcterms:W3CDTF">2021-02-25T10:10:00Z</dcterms:created>
  <dcterms:modified xsi:type="dcterms:W3CDTF">2021-02-25T13:39:00Z</dcterms:modified>
</cp:coreProperties>
</file>